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D4118" w14:textId="77777777" w:rsidR="009D0541" w:rsidRPr="00AB47FD" w:rsidRDefault="009D0541" w:rsidP="009D0541">
      <w:pPr>
        <w:jc w:val="center"/>
        <w:rPr>
          <w:rFonts w:cs="Arial"/>
          <w:b/>
          <w:sz w:val="44"/>
          <w:szCs w:val="44"/>
        </w:rPr>
      </w:pPr>
      <w:r>
        <w:rPr>
          <w:rFonts w:ascii="Times New Roman" w:hAnsi="Times New Roman" w:cs="Times New Roman"/>
          <w:noProof/>
          <w:sz w:val="24"/>
          <w:szCs w:val="24"/>
        </w:rPr>
        <w:drawing>
          <wp:anchor distT="0" distB="0" distL="114300" distR="114300" simplePos="0" relativeHeight="251659264" behindDoc="1" locked="0" layoutInCell="1" allowOverlap="1" wp14:anchorId="2F8220DF" wp14:editId="2E33D0C6">
            <wp:simplePos x="0" y="0"/>
            <wp:positionH relativeFrom="column">
              <wp:posOffset>2076450</wp:posOffset>
            </wp:positionH>
            <wp:positionV relativeFrom="paragraph">
              <wp:posOffset>444500</wp:posOffset>
            </wp:positionV>
            <wp:extent cx="1828800" cy="814705"/>
            <wp:effectExtent l="0" t="0" r="0" b="4445"/>
            <wp:wrapTight wrapText="bothSides">
              <wp:wrapPolygon edited="0">
                <wp:start x="0" y="0"/>
                <wp:lineTo x="0" y="21213"/>
                <wp:lineTo x="21375" y="21213"/>
                <wp:lineTo x="21375" y="0"/>
                <wp:lineTo x="0" y="0"/>
              </wp:wrapPolygon>
            </wp:wrapTight>
            <wp:docPr id="1" name="Picture 1" descr="Balance Logo_Tag-2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ance Logo_Tag-2in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14705"/>
                    </a:xfrm>
                    <a:prstGeom prst="rect">
                      <a:avLst/>
                    </a:prstGeom>
                    <a:noFill/>
                  </pic:spPr>
                </pic:pic>
              </a:graphicData>
            </a:graphic>
            <wp14:sizeRelH relativeFrom="page">
              <wp14:pctWidth>0</wp14:pctWidth>
            </wp14:sizeRelH>
            <wp14:sizeRelV relativeFrom="page">
              <wp14:pctHeight>0</wp14:pctHeight>
            </wp14:sizeRelV>
          </wp:anchor>
        </w:drawing>
      </w:r>
    </w:p>
    <w:p w14:paraId="7FD7133A" w14:textId="77777777" w:rsidR="009D0541" w:rsidRDefault="009D0541" w:rsidP="009D0541">
      <w:pPr>
        <w:jc w:val="center"/>
        <w:rPr>
          <w:rFonts w:cs="Arial"/>
          <w:b/>
          <w:sz w:val="44"/>
          <w:szCs w:val="44"/>
        </w:rPr>
      </w:pPr>
    </w:p>
    <w:p w14:paraId="79098C48" w14:textId="77777777" w:rsidR="009D0541" w:rsidRDefault="009D0541" w:rsidP="009D0541">
      <w:pPr>
        <w:jc w:val="center"/>
        <w:rPr>
          <w:rFonts w:cs="Arial"/>
          <w:b/>
          <w:sz w:val="44"/>
          <w:szCs w:val="44"/>
        </w:rPr>
      </w:pPr>
    </w:p>
    <w:p w14:paraId="7E579BDD" w14:textId="77777777" w:rsidR="009D0541" w:rsidRDefault="009D0541" w:rsidP="009D0541">
      <w:pPr>
        <w:jc w:val="center"/>
        <w:rPr>
          <w:rFonts w:cs="Arial"/>
          <w:b/>
          <w:sz w:val="44"/>
          <w:szCs w:val="44"/>
        </w:rPr>
      </w:pPr>
    </w:p>
    <w:p w14:paraId="14DCFF08" w14:textId="77777777" w:rsidR="009D0541" w:rsidRDefault="009D0541" w:rsidP="009D0541">
      <w:pPr>
        <w:jc w:val="center"/>
        <w:rPr>
          <w:rFonts w:cs="Arial"/>
          <w:b/>
          <w:sz w:val="44"/>
          <w:szCs w:val="44"/>
        </w:rPr>
      </w:pPr>
    </w:p>
    <w:p w14:paraId="7D308F7C" w14:textId="77777777" w:rsidR="009D0541" w:rsidRDefault="009D0541" w:rsidP="009D0541">
      <w:pPr>
        <w:jc w:val="center"/>
        <w:rPr>
          <w:rFonts w:cs="Arial"/>
          <w:b/>
          <w:sz w:val="44"/>
          <w:szCs w:val="44"/>
        </w:rPr>
      </w:pPr>
    </w:p>
    <w:p w14:paraId="02037B47" w14:textId="77777777" w:rsidR="009D0541" w:rsidRPr="00AB47FD" w:rsidRDefault="009D0541" w:rsidP="009D0541">
      <w:pPr>
        <w:jc w:val="center"/>
        <w:rPr>
          <w:rFonts w:cs="Arial"/>
          <w:b/>
          <w:sz w:val="44"/>
          <w:szCs w:val="44"/>
        </w:rPr>
      </w:pPr>
      <w:r>
        <w:rPr>
          <w:rFonts w:cs="Arial"/>
          <w:b/>
          <w:sz w:val="44"/>
          <w:szCs w:val="44"/>
        </w:rPr>
        <w:t>BALANCE f</w:t>
      </w:r>
      <w:r w:rsidRPr="00AB47FD">
        <w:rPr>
          <w:rFonts w:cs="Arial"/>
          <w:b/>
          <w:sz w:val="44"/>
          <w:szCs w:val="44"/>
        </w:rPr>
        <w:t>or Blind Adults</w:t>
      </w:r>
    </w:p>
    <w:p w14:paraId="5A9D0E5C" w14:textId="77777777" w:rsidR="009D0541" w:rsidRPr="00AB47FD" w:rsidRDefault="009D0541" w:rsidP="009D0541">
      <w:pPr>
        <w:jc w:val="center"/>
        <w:rPr>
          <w:rFonts w:cs="Arial"/>
          <w:b/>
          <w:sz w:val="44"/>
          <w:szCs w:val="44"/>
        </w:rPr>
      </w:pPr>
    </w:p>
    <w:p w14:paraId="563CC8C6" w14:textId="31F36A03" w:rsidR="009D0541" w:rsidRPr="00AB47FD" w:rsidRDefault="00BD7364" w:rsidP="009D0541">
      <w:pPr>
        <w:jc w:val="center"/>
        <w:rPr>
          <w:rFonts w:cs="Arial"/>
          <w:b/>
          <w:sz w:val="44"/>
          <w:szCs w:val="44"/>
        </w:rPr>
      </w:pPr>
      <w:r>
        <w:rPr>
          <w:rFonts w:cs="Arial"/>
          <w:b/>
          <w:sz w:val="44"/>
          <w:szCs w:val="44"/>
        </w:rPr>
        <w:t>By-Law</w:t>
      </w:r>
    </w:p>
    <w:p w14:paraId="74EF2D3E" w14:textId="77777777" w:rsidR="009D0541" w:rsidRPr="00AB47FD" w:rsidRDefault="009D0541" w:rsidP="009D0541">
      <w:pPr>
        <w:jc w:val="center"/>
        <w:rPr>
          <w:rFonts w:cs="Arial"/>
          <w:b/>
          <w:sz w:val="44"/>
          <w:szCs w:val="44"/>
        </w:rPr>
      </w:pPr>
    </w:p>
    <w:p w14:paraId="16A79125" w14:textId="77777777" w:rsidR="009D0541" w:rsidRPr="00AB47FD" w:rsidRDefault="009D0541" w:rsidP="009D0541">
      <w:pPr>
        <w:jc w:val="center"/>
        <w:rPr>
          <w:rFonts w:cs="Arial"/>
          <w:b/>
          <w:sz w:val="44"/>
          <w:szCs w:val="44"/>
        </w:rPr>
      </w:pPr>
    </w:p>
    <w:p w14:paraId="260375D7" w14:textId="77777777" w:rsidR="009D0541" w:rsidRDefault="009D0541" w:rsidP="009D0541">
      <w:pPr>
        <w:jc w:val="center"/>
        <w:rPr>
          <w:rFonts w:cs="Arial"/>
          <w:b/>
          <w:sz w:val="40"/>
          <w:szCs w:val="40"/>
        </w:rPr>
      </w:pPr>
    </w:p>
    <w:p w14:paraId="6DCC7C3D" w14:textId="77777777" w:rsidR="009D0541" w:rsidRDefault="009D0541" w:rsidP="009D0541">
      <w:pPr>
        <w:jc w:val="center"/>
        <w:rPr>
          <w:rFonts w:cs="Arial"/>
          <w:b/>
          <w:sz w:val="40"/>
          <w:szCs w:val="40"/>
        </w:rPr>
      </w:pPr>
    </w:p>
    <w:p w14:paraId="6B274215" w14:textId="77777777" w:rsidR="009D0541" w:rsidRDefault="009D0541" w:rsidP="009D0541">
      <w:pPr>
        <w:jc w:val="center"/>
        <w:rPr>
          <w:rFonts w:cs="Arial"/>
          <w:b/>
          <w:sz w:val="40"/>
          <w:szCs w:val="40"/>
        </w:rPr>
      </w:pPr>
    </w:p>
    <w:p w14:paraId="5C1F1CC2" w14:textId="77777777" w:rsidR="009D0541" w:rsidRDefault="009D0541" w:rsidP="009D0541">
      <w:pPr>
        <w:jc w:val="center"/>
        <w:rPr>
          <w:rFonts w:cs="Arial"/>
          <w:b/>
          <w:sz w:val="40"/>
          <w:szCs w:val="40"/>
        </w:rPr>
      </w:pPr>
    </w:p>
    <w:p w14:paraId="309F2581" w14:textId="77777777" w:rsidR="009D0541" w:rsidRPr="00A23AC6" w:rsidRDefault="009D0541" w:rsidP="009D0541">
      <w:pPr>
        <w:jc w:val="center"/>
        <w:rPr>
          <w:rFonts w:cs="Arial"/>
          <w:b/>
          <w:sz w:val="40"/>
          <w:szCs w:val="40"/>
        </w:rPr>
      </w:pPr>
      <w:r w:rsidRPr="00A23AC6">
        <w:rPr>
          <w:rFonts w:cs="Arial"/>
          <w:b/>
          <w:sz w:val="40"/>
          <w:szCs w:val="40"/>
        </w:rPr>
        <w:t>2340 Dundas Street West</w:t>
      </w:r>
    </w:p>
    <w:p w14:paraId="646E9656" w14:textId="77777777" w:rsidR="009D0541" w:rsidRPr="00A23AC6" w:rsidRDefault="009D0541" w:rsidP="009D0541">
      <w:pPr>
        <w:jc w:val="center"/>
        <w:rPr>
          <w:rFonts w:cs="Arial"/>
          <w:b/>
          <w:sz w:val="40"/>
          <w:szCs w:val="40"/>
        </w:rPr>
      </w:pPr>
      <w:r w:rsidRPr="00A23AC6">
        <w:rPr>
          <w:rFonts w:cs="Arial"/>
          <w:b/>
          <w:sz w:val="40"/>
          <w:szCs w:val="40"/>
        </w:rPr>
        <w:t>Unit G-06</w:t>
      </w:r>
    </w:p>
    <w:p w14:paraId="018A3E3B" w14:textId="77777777" w:rsidR="009D0541" w:rsidRPr="00A23AC6" w:rsidRDefault="009D0541" w:rsidP="009D0541">
      <w:pPr>
        <w:jc w:val="center"/>
        <w:rPr>
          <w:rFonts w:cs="Arial"/>
          <w:b/>
          <w:sz w:val="40"/>
          <w:szCs w:val="40"/>
        </w:rPr>
      </w:pPr>
      <w:r w:rsidRPr="00A23AC6">
        <w:rPr>
          <w:rFonts w:cs="Arial"/>
          <w:b/>
          <w:sz w:val="40"/>
          <w:szCs w:val="40"/>
        </w:rPr>
        <w:t>Toronto ON M4P 4A9</w:t>
      </w:r>
    </w:p>
    <w:p w14:paraId="165B4F7F" w14:textId="77777777" w:rsidR="009D0541" w:rsidRDefault="009D0541" w:rsidP="007559CD">
      <w:pPr>
        <w:jc w:val="center"/>
        <w:rPr>
          <w:rFonts w:cs="Arial"/>
          <w:b/>
        </w:rPr>
      </w:pPr>
    </w:p>
    <w:p w14:paraId="1759A1B4" w14:textId="77777777" w:rsidR="009D0541" w:rsidRDefault="009D0541">
      <w:pPr>
        <w:rPr>
          <w:rFonts w:cs="Arial"/>
          <w:b/>
        </w:rPr>
      </w:pPr>
      <w:r>
        <w:rPr>
          <w:rFonts w:cs="Arial"/>
          <w:b/>
        </w:rPr>
        <w:br w:type="page"/>
      </w:r>
    </w:p>
    <w:p w14:paraId="62DB13F5" w14:textId="480588B0" w:rsidR="00174B4F" w:rsidRPr="007559CD" w:rsidRDefault="00F55495" w:rsidP="007559CD">
      <w:pPr>
        <w:jc w:val="center"/>
        <w:rPr>
          <w:rFonts w:cs="Arial"/>
          <w:b/>
        </w:rPr>
      </w:pPr>
      <w:r w:rsidRPr="007559CD">
        <w:rPr>
          <w:rFonts w:cs="Arial"/>
          <w:b/>
        </w:rPr>
        <w:lastRenderedPageBreak/>
        <w:t>BALANCE</w:t>
      </w:r>
      <w:r w:rsidR="007C0DB2" w:rsidRPr="007559CD">
        <w:rPr>
          <w:rFonts w:cs="Arial"/>
          <w:b/>
        </w:rPr>
        <w:t xml:space="preserve"> FOR BLIND ADULTS</w:t>
      </w:r>
    </w:p>
    <w:p w14:paraId="50729216" w14:textId="5BCC57C2" w:rsidR="00495DF1" w:rsidRPr="007559CD" w:rsidRDefault="00D609FB" w:rsidP="007559CD">
      <w:pPr>
        <w:jc w:val="center"/>
        <w:rPr>
          <w:rFonts w:cs="Arial"/>
          <w:b/>
        </w:rPr>
      </w:pPr>
      <w:r w:rsidRPr="007559CD">
        <w:rPr>
          <w:rFonts w:cs="Arial"/>
          <w:b/>
        </w:rPr>
        <w:t xml:space="preserve">GENERAL </w:t>
      </w:r>
      <w:r w:rsidR="007559CD">
        <w:rPr>
          <w:rFonts w:cs="Arial"/>
          <w:b/>
        </w:rPr>
        <w:t>BY-LAW</w:t>
      </w:r>
      <w:r w:rsidR="00373D44">
        <w:rPr>
          <w:rFonts w:cs="Arial"/>
          <w:b/>
        </w:rPr>
        <w:t xml:space="preserve"> NO. 1</w:t>
      </w:r>
    </w:p>
    <w:p w14:paraId="099987A9" w14:textId="1052C127" w:rsidR="007C0DB2" w:rsidRPr="007559CD" w:rsidRDefault="00495DF1" w:rsidP="007559CD">
      <w:pPr>
        <w:jc w:val="center"/>
        <w:rPr>
          <w:rFonts w:cs="Arial"/>
          <w:b/>
        </w:rPr>
      </w:pPr>
      <w:r w:rsidRPr="007559CD">
        <w:rPr>
          <w:rFonts w:cs="Arial"/>
          <w:b/>
        </w:rPr>
        <w:t xml:space="preserve">AMENDED AND RESTATED – </w:t>
      </w:r>
      <w:r w:rsidR="00B93D24" w:rsidRPr="007559CD">
        <w:rPr>
          <w:rFonts w:cs="Arial"/>
          <w:b/>
        </w:rPr>
        <w:t>MARCH</w:t>
      </w:r>
      <w:r w:rsidRPr="007559CD">
        <w:rPr>
          <w:rFonts w:cs="Arial"/>
          <w:b/>
        </w:rPr>
        <w:t xml:space="preserve"> </w:t>
      </w:r>
      <w:r w:rsidR="00BA6A20">
        <w:rPr>
          <w:rFonts w:cs="Arial"/>
          <w:b/>
        </w:rPr>
        <w:t xml:space="preserve">19, </w:t>
      </w:r>
      <w:r w:rsidR="007C0DB2" w:rsidRPr="007559CD">
        <w:rPr>
          <w:rFonts w:cs="Arial"/>
          <w:b/>
        </w:rPr>
        <w:t>201</w:t>
      </w:r>
      <w:r w:rsidR="00D609FB" w:rsidRPr="007559CD">
        <w:rPr>
          <w:rFonts w:cs="Arial"/>
          <w:b/>
        </w:rPr>
        <w:t>8</w:t>
      </w:r>
    </w:p>
    <w:p w14:paraId="51F2CD1D" w14:textId="77777777" w:rsidR="00B93D24" w:rsidRDefault="00B93D24" w:rsidP="006B66B9">
      <w:pPr>
        <w:rPr>
          <w:color w:val="FF0000"/>
          <w:szCs w:val="22"/>
        </w:rPr>
      </w:pPr>
    </w:p>
    <w:sdt>
      <w:sdtPr>
        <w:rPr>
          <w:rFonts w:ascii="Arial" w:eastAsiaTheme="minorEastAsia" w:hAnsi="Arial" w:cstheme="minorBidi"/>
          <w:b w:val="0"/>
          <w:bCs w:val="0"/>
          <w:color w:val="auto"/>
          <w:sz w:val="22"/>
          <w:szCs w:val="20"/>
          <w:lang w:eastAsia="en-US"/>
        </w:rPr>
        <w:id w:val="-32659555"/>
        <w:docPartObj>
          <w:docPartGallery w:val="Table of Contents"/>
          <w:docPartUnique/>
        </w:docPartObj>
      </w:sdtPr>
      <w:sdtEndPr>
        <w:rPr>
          <w:noProof/>
        </w:rPr>
      </w:sdtEndPr>
      <w:sdtContent>
        <w:p w14:paraId="0F251939" w14:textId="655167C8" w:rsidR="00F660DA" w:rsidRDefault="00F660DA">
          <w:pPr>
            <w:pStyle w:val="TOCHeading"/>
          </w:pPr>
          <w:r>
            <w:t>Table of Contents</w:t>
          </w:r>
        </w:p>
        <w:p w14:paraId="58843A1B" w14:textId="77777777" w:rsidR="00F660DA" w:rsidRPr="00F660DA" w:rsidRDefault="00F660DA" w:rsidP="00F660DA">
          <w:pPr>
            <w:rPr>
              <w:lang w:eastAsia="ja-JP"/>
            </w:rPr>
          </w:pPr>
        </w:p>
        <w:p w14:paraId="38D3EEEA" w14:textId="77777777" w:rsidR="00CD1F08" w:rsidRDefault="00F660DA">
          <w:pPr>
            <w:pStyle w:val="TOC1"/>
            <w:tabs>
              <w:tab w:val="left" w:pos="1100"/>
              <w:tab w:val="right" w:leader="dot" w:pos="8630"/>
            </w:tabs>
            <w:rPr>
              <w:rFonts w:asciiTheme="minorHAnsi" w:hAnsiTheme="minorHAnsi"/>
              <w:noProof/>
              <w:szCs w:val="22"/>
              <w:lang w:val="en-CA" w:eastAsia="en-CA"/>
            </w:rPr>
          </w:pPr>
          <w:r>
            <w:fldChar w:fldCharType="begin"/>
          </w:r>
          <w:r>
            <w:instrText xml:space="preserve"> TOC \o "1-3" \h \z \u </w:instrText>
          </w:r>
          <w:r>
            <w:fldChar w:fldCharType="separate"/>
          </w:r>
          <w:hyperlink w:anchor="_Toc508548307" w:history="1">
            <w:r w:rsidR="00CD1F08" w:rsidRPr="00630572">
              <w:rPr>
                <w:rStyle w:val="Hyperlink"/>
                <w:bCs/>
                <w:noProof/>
              </w:rPr>
              <w:t>Article 1.</w:t>
            </w:r>
            <w:r w:rsidR="00CD1F08">
              <w:rPr>
                <w:rFonts w:asciiTheme="minorHAnsi" w:hAnsiTheme="minorHAnsi"/>
                <w:noProof/>
                <w:szCs w:val="22"/>
                <w:lang w:val="en-CA" w:eastAsia="en-CA"/>
              </w:rPr>
              <w:tab/>
            </w:r>
            <w:r w:rsidR="00CD1F08" w:rsidRPr="00630572">
              <w:rPr>
                <w:rStyle w:val="Hyperlink"/>
                <w:noProof/>
              </w:rPr>
              <w:t>GENERAL</w:t>
            </w:r>
            <w:r w:rsidR="00CD1F08">
              <w:rPr>
                <w:noProof/>
                <w:webHidden/>
              </w:rPr>
              <w:tab/>
            </w:r>
            <w:r w:rsidR="00CD1F08">
              <w:rPr>
                <w:noProof/>
                <w:webHidden/>
              </w:rPr>
              <w:fldChar w:fldCharType="begin"/>
            </w:r>
            <w:r w:rsidR="00CD1F08">
              <w:rPr>
                <w:noProof/>
                <w:webHidden/>
              </w:rPr>
              <w:instrText xml:space="preserve"> PAGEREF _Toc508548307 \h </w:instrText>
            </w:r>
            <w:r w:rsidR="00CD1F08">
              <w:rPr>
                <w:noProof/>
                <w:webHidden/>
              </w:rPr>
            </w:r>
            <w:r w:rsidR="00CD1F08">
              <w:rPr>
                <w:noProof/>
                <w:webHidden/>
              </w:rPr>
              <w:fldChar w:fldCharType="separate"/>
            </w:r>
            <w:r w:rsidR="00CD1F08">
              <w:rPr>
                <w:noProof/>
                <w:webHidden/>
              </w:rPr>
              <w:t>3</w:t>
            </w:r>
            <w:r w:rsidR="00CD1F08">
              <w:rPr>
                <w:noProof/>
                <w:webHidden/>
              </w:rPr>
              <w:fldChar w:fldCharType="end"/>
            </w:r>
          </w:hyperlink>
        </w:p>
        <w:p w14:paraId="35814EA4" w14:textId="77777777" w:rsidR="00CD1F08" w:rsidRDefault="00F74F8D">
          <w:pPr>
            <w:pStyle w:val="TOC2"/>
            <w:tabs>
              <w:tab w:val="right" w:leader="dot" w:pos="8630"/>
            </w:tabs>
            <w:rPr>
              <w:rFonts w:asciiTheme="minorHAnsi" w:hAnsiTheme="minorHAnsi"/>
              <w:noProof/>
              <w:szCs w:val="22"/>
              <w:lang w:val="en-CA" w:eastAsia="en-CA"/>
            </w:rPr>
          </w:pPr>
          <w:hyperlink w:anchor="_Toc508548308" w:history="1">
            <w:r w:rsidR="00CD1F08" w:rsidRPr="00630572">
              <w:rPr>
                <w:rStyle w:val="Hyperlink"/>
                <w:noProof/>
              </w:rPr>
              <w:t>1.1 Definitions</w:t>
            </w:r>
            <w:r w:rsidR="00CD1F08">
              <w:rPr>
                <w:noProof/>
                <w:webHidden/>
              </w:rPr>
              <w:tab/>
            </w:r>
            <w:r w:rsidR="00CD1F08">
              <w:rPr>
                <w:noProof/>
                <w:webHidden/>
              </w:rPr>
              <w:fldChar w:fldCharType="begin"/>
            </w:r>
            <w:r w:rsidR="00CD1F08">
              <w:rPr>
                <w:noProof/>
                <w:webHidden/>
              </w:rPr>
              <w:instrText xml:space="preserve"> PAGEREF _Toc508548308 \h </w:instrText>
            </w:r>
            <w:r w:rsidR="00CD1F08">
              <w:rPr>
                <w:noProof/>
                <w:webHidden/>
              </w:rPr>
            </w:r>
            <w:r w:rsidR="00CD1F08">
              <w:rPr>
                <w:noProof/>
                <w:webHidden/>
              </w:rPr>
              <w:fldChar w:fldCharType="separate"/>
            </w:r>
            <w:r w:rsidR="00CD1F08">
              <w:rPr>
                <w:noProof/>
                <w:webHidden/>
              </w:rPr>
              <w:t>3</w:t>
            </w:r>
            <w:r w:rsidR="00CD1F08">
              <w:rPr>
                <w:noProof/>
                <w:webHidden/>
              </w:rPr>
              <w:fldChar w:fldCharType="end"/>
            </w:r>
          </w:hyperlink>
        </w:p>
        <w:p w14:paraId="3CB2B5EE" w14:textId="77777777" w:rsidR="00CD1F08" w:rsidRDefault="00F74F8D">
          <w:pPr>
            <w:pStyle w:val="TOC2"/>
            <w:tabs>
              <w:tab w:val="right" w:leader="dot" w:pos="8630"/>
            </w:tabs>
            <w:rPr>
              <w:rFonts w:asciiTheme="minorHAnsi" w:hAnsiTheme="minorHAnsi"/>
              <w:noProof/>
              <w:szCs w:val="22"/>
              <w:lang w:val="en-CA" w:eastAsia="en-CA"/>
            </w:rPr>
          </w:pPr>
          <w:hyperlink w:anchor="_Toc508548309" w:history="1">
            <w:r w:rsidR="00CD1F08" w:rsidRPr="00630572">
              <w:rPr>
                <w:rStyle w:val="Hyperlink"/>
                <w:noProof/>
              </w:rPr>
              <w:t>1.2 Interpretation</w:t>
            </w:r>
            <w:r w:rsidR="00CD1F08">
              <w:rPr>
                <w:noProof/>
                <w:webHidden/>
              </w:rPr>
              <w:tab/>
            </w:r>
            <w:r w:rsidR="00CD1F08">
              <w:rPr>
                <w:noProof/>
                <w:webHidden/>
              </w:rPr>
              <w:fldChar w:fldCharType="begin"/>
            </w:r>
            <w:r w:rsidR="00CD1F08">
              <w:rPr>
                <w:noProof/>
                <w:webHidden/>
              </w:rPr>
              <w:instrText xml:space="preserve"> PAGEREF _Toc508548309 \h </w:instrText>
            </w:r>
            <w:r w:rsidR="00CD1F08">
              <w:rPr>
                <w:noProof/>
                <w:webHidden/>
              </w:rPr>
            </w:r>
            <w:r w:rsidR="00CD1F08">
              <w:rPr>
                <w:noProof/>
                <w:webHidden/>
              </w:rPr>
              <w:fldChar w:fldCharType="separate"/>
            </w:r>
            <w:r w:rsidR="00CD1F08">
              <w:rPr>
                <w:noProof/>
                <w:webHidden/>
              </w:rPr>
              <w:t>4</w:t>
            </w:r>
            <w:r w:rsidR="00CD1F08">
              <w:rPr>
                <w:noProof/>
                <w:webHidden/>
              </w:rPr>
              <w:fldChar w:fldCharType="end"/>
            </w:r>
          </w:hyperlink>
        </w:p>
        <w:p w14:paraId="2EFA48D3" w14:textId="77777777" w:rsidR="00CD1F08" w:rsidRDefault="00F74F8D">
          <w:pPr>
            <w:pStyle w:val="TOC1"/>
            <w:tabs>
              <w:tab w:val="left" w:pos="1100"/>
              <w:tab w:val="right" w:leader="dot" w:pos="8630"/>
            </w:tabs>
            <w:rPr>
              <w:rFonts w:asciiTheme="minorHAnsi" w:hAnsiTheme="minorHAnsi"/>
              <w:noProof/>
              <w:szCs w:val="22"/>
              <w:lang w:val="en-CA" w:eastAsia="en-CA"/>
            </w:rPr>
          </w:pPr>
          <w:hyperlink w:anchor="_Toc508548310" w:history="1">
            <w:r w:rsidR="00CD1F08" w:rsidRPr="00630572">
              <w:rPr>
                <w:rStyle w:val="Hyperlink"/>
                <w:bCs/>
                <w:noProof/>
              </w:rPr>
              <w:t>Article 2.</w:t>
            </w:r>
            <w:r w:rsidR="00CD1F08">
              <w:rPr>
                <w:rFonts w:asciiTheme="minorHAnsi" w:hAnsiTheme="minorHAnsi"/>
                <w:noProof/>
                <w:szCs w:val="22"/>
                <w:lang w:val="en-CA" w:eastAsia="en-CA"/>
              </w:rPr>
              <w:tab/>
            </w:r>
            <w:r w:rsidR="00CD1F08" w:rsidRPr="00630572">
              <w:rPr>
                <w:rStyle w:val="Hyperlink"/>
                <w:noProof/>
              </w:rPr>
              <w:t>OBJECTS</w:t>
            </w:r>
            <w:r w:rsidR="00CD1F08">
              <w:rPr>
                <w:noProof/>
                <w:webHidden/>
              </w:rPr>
              <w:tab/>
            </w:r>
            <w:r w:rsidR="00CD1F08">
              <w:rPr>
                <w:noProof/>
                <w:webHidden/>
              </w:rPr>
              <w:fldChar w:fldCharType="begin"/>
            </w:r>
            <w:r w:rsidR="00CD1F08">
              <w:rPr>
                <w:noProof/>
                <w:webHidden/>
              </w:rPr>
              <w:instrText xml:space="preserve"> PAGEREF _Toc508548310 \h </w:instrText>
            </w:r>
            <w:r w:rsidR="00CD1F08">
              <w:rPr>
                <w:noProof/>
                <w:webHidden/>
              </w:rPr>
            </w:r>
            <w:r w:rsidR="00CD1F08">
              <w:rPr>
                <w:noProof/>
                <w:webHidden/>
              </w:rPr>
              <w:fldChar w:fldCharType="separate"/>
            </w:r>
            <w:r w:rsidR="00CD1F08">
              <w:rPr>
                <w:noProof/>
                <w:webHidden/>
              </w:rPr>
              <w:t>4</w:t>
            </w:r>
            <w:r w:rsidR="00CD1F08">
              <w:rPr>
                <w:noProof/>
                <w:webHidden/>
              </w:rPr>
              <w:fldChar w:fldCharType="end"/>
            </w:r>
          </w:hyperlink>
        </w:p>
        <w:p w14:paraId="52C88691" w14:textId="77777777" w:rsidR="00CD1F08" w:rsidRDefault="00F74F8D">
          <w:pPr>
            <w:pStyle w:val="TOC2"/>
            <w:tabs>
              <w:tab w:val="right" w:leader="dot" w:pos="8630"/>
            </w:tabs>
            <w:rPr>
              <w:rFonts w:asciiTheme="minorHAnsi" w:hAnsiTheme="minorHAnsi"/>
              <w:noProof/>
              <w:szCs w:val="22"/>
              <w:lang w:val="en-CA" w:eastAsia="en-CA"/>
            </w:rPr>
          </w:pPr>
          <w:hyperlink w:anchor="_Toc508548311" w:history="1">
            <w:r w:rsidR="00CD1F08" w:rsidRPr="00630572">
              <w:rPr>
                <w:rStyle w:val="Hyperlink"/>
                <w:noProof/>
              </w:rPr>
              <w:t>2.1 Objects</w:t>
            </w:r>
            <w:r w:rsidR="00CD1F08">
              <w:rPr>
                <w:noProof/>
                <w:webHidden/>
              </w:rPr>
              <w:tab/>
            </w:r>
            <w:r w:rsidR="00CD1F08">
              <w:rPr>
                <w:noProof/>
                <w:webHidden/>
              </w:rPr>
              <w:fldChar w:fldCharType="begin"/>
            </w:r>
            <w:r w:rsidR="00CD1F08">
              <w:rPr>
                <w:noProof/>
                <w:webHidden/>
              </w:rPr>
              <w:instrText xml:space="preserve"> PAGEREF _Toc508548311 \h </w:instrText>
            </w:r>
            <w:r w:rsidR="00CD1F08">
              <w:rPr>
                <w:noProof/>
                <w:webHidden/>
              </w:rPr>
            </w:r>
            <w:r w:rsidR="00CD1F08">
              <w:rPr>
                <w:noProof/>
                <w:webHidden/>
              </w:rPr>
              <w:fldChar w:fldCharType="separate"/>
            </w:r>
            <w:r w:rsidR="00CD1F08">
              <w:rPr>
                <w:noProof/>
                <w:webHidden/>
              </w:rPr>
              <w:t>4</w:t>
            </w:r>
            <w:r w:rsidR="00CD1F08">
              <w:rPr>
                <w:noProof/>
                <w:webHidden/>
              </w:rPr>
              <w:fldChar w:fldCharType="end"/>
            </w:r>
          </w:hyperlink>
        </w:p>
        <w:p w14:paraId="71DF4030" w14:textId="77777777" w:rsidR="00CD1F08" w:rsidRDefault="00F74F8D">
          <w:pPr>
            <w:pStyle w:val="TOC1"/>
            <w:tabs>
              <w:tab w:val="left" w:pos="1100"/>
              <w:tab w:val="right" w:leader="dot" w:pos="8630"/>
            </w:tabs>
            <w:rPr>
              <w:rFonts w:asciiTheme="minorHAnsi" w:hAnsiTheme="minorHAnsi"/>
              <w:noProof/>
              <w:szCs w:val="22"/>
              <w:lang w:val="en-CA" w:eastAsia="en-CA"/>
            </w:rPr>
          </w:pPr>
          <w:hyperlink w:anchor="_Toc508548312" w:history="1">
            <w:r w:rsidR="00CD1F08" w:rsidRPr="00630572">
              <w:rPr>
                <w:rStyle w:val="Hyperlink"/>
                <w:bCs/>
                <w:noProof/>
              </w:rPr>
              <w:t>Article 3.</w:t>
            </w:r>
            <w:r w:rsidR="00CD1F08">
              <w:rPr>
                <w:rFonts w:asciiTheme="minorHAnsi" w:hAnsiTheme="minorHAnsi"/>
                <w:noProof/>
                <w:szCs w:val="22"/>
                <w:lang w:val="en-CA" w:eastAsia="en-CA"/>
              </w:rPr>
              <w:tab/>
            </w:r>
            <w:r w:rsidR="00CD1F08" w:rsidRPr="00630572">
              <w:rPr>
                <w:rStyle w:val="Hyperlink"/>
                <w:noProof/>
              </w:rPr>
              <w:t>HEAD OFFICE AND OPERATIONS</w:t>
            </w:r>
            <w:r w:rsidR="00CD1F08">
              <w:rPr>
                <w:noProof/>
                <w:webHidden/>
              </w:rPr>
              <w:tab/>
            </w:r>
            <w:r w:rsidR="00CD1F08">
              <w:rPr>
                <w:noProof/>
                <w:webHidden/>
              </w:rPr>
              <w:fldChar w:fldCharType="begin"/>
            </w:r>
            <w:r w:rsidR="00CD1F08">
              <w:rPr>
                <w:noProof/>
                <w:webHidden/>
              </w:rPr>
              <w:instrText xml:space="preserve"> PAGEREF _Toc508548312 \h </w:instrText>
            </w:r>
            <w:r w:rsidR="00CD1F08">
              <w:rPr>
                <w:noProof/>
                <w:webHidden/>
              </w:rPr>
            </w:r>
            <w:r w:rsidR="00CD1F08">
              <w:rPr>
                <w:noProof/>
                <w:webHidden/>
              </w:rPr>
              <w:fldChar w:fldCharType="separate"/>
            </w:r>
            <w:r w:rsidR="00CD1F08">
              <w:rPr>
                <w:noProof/>
                <w:webHidden/>
              </w:rPr>
              <w:t>5</w:t>
            </w:r>
            <w:r w:rsidR="00CD1F08">
              <w:rPr>
                <w:noProof/>
                <w:webHidden/>
              </w:rPr>
              <w:fldChar w:fldCharType="end"/>
            </w:r>
          </w:hyperlink>
        </w:p>
        <w:p w14:paraId="1CAE77A3" w14:textId="77777777" w:rsidR="00CD1F08" w:rsidRDefault="00F74F8D">
          <w:pPr>
            <w:pStyle w:val="TOC2"/>
            <w:tabs>
              <w:tab w:val="right" w:leader="dot" w:pos="8630"/>
            </w:tabs>
            <w:rPr>
              <w:rFonts w:asciiTheme="minorHAnsi" w:hAnsiTheme="minorHAnsi"/>
              <w:noProof/>
              <w:szCs w:val="22"/>
              <w:lang w:val="en-CA" w:eastAsia="en-CA"/>
            </w:rPr>
          </w:pPr>
          <w:hyperlink w:anchor="_Toc508548313" w:history="1">
            <w:r w:rsidR="00CD1F08" w:rsidRPr="00630572">
              <w:rPr>
                <w:rStyle w:val="Hyperlink"/>
                <w:noProof/>
              </w:rPr>
              <w:t>3.1 Head Office</w:t>
            </w:r>
            <w:r w:rsidR="00CD1F08">
              <w:rPr>
                <w:noProof/>
                <w:webHidden/>
              </w:rPr>
              <w:tab/>
            </w:r>
            <w:r w:rsidR="00CD1F08">
              <w:rPr>
                <w:noProof/>
                <w:webHidden/>
              </w:rPr>
              <w:fldChar w:fldCharType="begin"/>
            </w:r>
            <w:r w:rsidR="00CD1F08">
              <w:rPr>
                <w:noProof/>
                <w:webHidden/>
              </w:rPr>
              <w:instrText xml:space="preserve"> PAGEREF _Toc508548313 \h </w:instrText>
            </w:r>
            <w:r w:rsidR="00CD1F08">
              <w:rPr>
                <w:noProof/>
                <w:webHidden/>
              </w:rPr>
            </w:r>
            <w:r w:rsidR="00CD1F08">
              <w:rPr>
                <w:noProof/>
                <w:webHidden/>
              </w:rPr>
              <w:fldChar w:fldCharType="separate"/>
            </w:r>
            <w:r w:rsidR="00CD1F08">
              <w:rPr>
                <w:noProof/>
                <w:webHidden/>
              </w:rPr>
              <w:t>5</w:t>
            </w:r>
            <w:r w:rsidR="00CD1F08">
              <w:rPr>
                <w:noProof/>
                <w:webHidden/>
              </w:rPr>
              <w:fldChar w:fldCharType="end"/>
            </w:r>
          </w:hyperlink>
        </w:p>
        <w:p w14:paraId="6C3067FA" w14:textId="77777777" w:rsidR="00CD1F08" w:rsidRDefault="00F74F8D">
          <w:pPr>
            <w:pStyle w:val="TOC2"/>
            <w:tabs>
              <w:tab w:val="right" w:leader="dot" w:pos="8630"/>
            </w:tabs>
            <w:rPr>
              <w:rFonts w:asciiTheme="minorHAnsi" w:hAnsiTheme="minorHAnsi"/>
              <w:noProof/>
              <w:szCs w:val="22"/>
              <w:lang w:val="en-CA" w:eastAsia="en-CA"/>
            </w:rPr>
          </w:pPr>
          <w:hyperlink w:anchor="_Toc508548314" w:history="1">
            <w:r w:rsidR="00CD1F08" w:rsidRPr="00630572">
              <w:rPr>
                <w:rStyle w:val="Hyperlink"/>
                <w:noProof/>
              </w:rPr>
              <w:t>3.2 Seal</w:t>
            </w:r>
            <w:r w:rsidR="00CD1F08">
              <w:rPr>
                <w:noProof/>
                <w:webHidden/>
              </w:rPr>
              <w:tab/>
            </w:r>
            <w:r w:rsidR="00CD1F08">
              <w:rPr>
                <w:noProof/>
                <w:webHidden/>
              </w:rPr>
              <w:fldChar w:fldCharType="begin"/>
            </w:r>
            <w:r w:rsidR="00CD1F08">
              <w:rPr>
                <w:noProof/>
                <w:webHidden/>
              </w:rPr>
              <w:instrText xml:space="preserve"> PAGEREF _Toc508548314 \h </w:instrText>
            </w:r>
            <w:r w:rsidR="00CD1F08">
              <w:rPr>
                <w:noProof/>
                <w:webHidden/>
              </w:rPr>
            </w:r>
            <w:r w:rsidR="00CD1F08">
              <w:rPr>
                <w:noProof/>
                <w:webHidden/>
              </w:rPr>
              <w:fldChar w:fldCharType="separate"/>
            </w:r>
            <w:r w:rsidR="00CD1F08">
              <w:rPr>
                <w:noProof/>
                <w:webHidden/>
              </w:rPr>
              <w:t>5</w:t>
            </w:r>
            <w:r w:rsidR="00CD1F08">
              <w:rPr>
                <w:noProof/>
                <w:webHidden/>
              </w:rPr>
              <w:fldChar w:fldCharType="end"/>
            </w:r>
          </w:hyperlink>
        </w:p>
        <w:p w14:paraId="1811D1C4" w14:textId="77777777" w:rsidR="00CD1F08" w:rsidRDefault="00F74F8D">
          <w:pPr>
            <w:pStyle w:val="TOC1"/>
            <w:tabs>
              <w:tab w:val="left" w:pos="1100"/>
              <w:tab w:val="right" w:leader="dot" w:pos="8630"/>
            </w:tabs>
            <w:rPr>
              <w:rFonts w:asciiTheme="minorHAnsi" w:hAnsiTheme="minorHAnsi"/>
              <w:noProof/>
              <w:szCs w:val="22"/>
              <w:lang w:val="en-CA" w:eastAsia="en-CA"/>
            </w:rPr>
          </w:pPr>
          <w:hyperlink w:anchor="_Toc508548315" w:history="1">
            <w:r w:rsidR="00CD1F08" w:rsidRPr="00630572">
              <w:rPr>
                <w:rStyle w:val="Hyperlink"/>
                <w:bCs/>
                <w:noProof/>
              </w:rPr>
              <w:t>Article 4.</w:t>
            </w:r>
            <w:r w:rsidR="00CD1F08">
              <w:rPr>
                <w:rFonts w:asciiTheme="minorHAnsi" w:hAnsiTheme="minorHAnsi"/>
                <w:noProof/>
                <w:szCs w:val="22"/>
                <w:lang w:val="en-CA" w:eastAsia="en-CA"/>
              </w:rPr>
              <w:tab/>
            </w:r>
            <w:r w:rsidR="00CD1F08" w:rsidRPr="00630572">
              <w:rPr>
                <w:rStyle w:val="Hyperlink"/>
                <w:noProof/>
              </w:rPr>
              <w:t>DIRECTORS</w:t>
            </w:r>
            <w:r w:rsidR="00CD1F08">
              <w:rPr>
                <w:noProof/>
                <w:webHidden/>
              </w:rPr>
              <w:tab/>
            </w:r>
            <w:r w:rsidR="00CD1F08">
              <w:rPr>
                <w:noProof/>
                <w:webHidden/>
              </w:rPr>
              <w:fldChar w:fldCharType="begin"/>
            </w:r>
            <w:r w:rsidR="00CD1F08">
              <w:rPr>
                <w:noProof/>
                <w:webHidden/>
              </w:rPr>
              <w:instrText xml:space="preserve"> PAGEREF _Toc508548315 \h </w:instrText>
            </w:r>
            <w:r w:rsidR="00CD1F08">
              <w:rPr>
                <w:noProof/>
                <w:webHidden/>
              </w:rPr>
            </w:r>
            <w:r w:rsidR="00CD1F08">
              <w:rPr>
                <w:noProof/>
                <w:webHidden/>
              </w:rPr>
              <w:fldChar w:fldCharType="separate"/>
            </w:r>
            <w:r w:rsidR="00CD1F08">
              <w:rPr>
                <w:noProof/>
                <w:webHidden/>
              </w:rPr>
              <w:t>5</w:t>
            </w:r>
            <w:r w:rsidR="00CD1F08">
              <w:rPr>
                <w:noProof/>
                <w:webHidden/>
              </w:rPr>
              <w:fldChar w:fldCharType="end"/>
            </w:r>
          </w:hyperlink>
        </w:p>
        <w:p w14:paraId="7EA90E10" w14:textId="77777777" w:rsidR="00CD1F08" w:rsidRDefault="00F74F8D">
          <w:pPr>
            <w:pStyle w:val="TOC2"/>
            <w:tabs>
              <w:tab w:val="right" w:leader="dot" w:pos="8630"/>
            </w:tabs>
            <w:rPr>
              <w:rFonts w:asciiTheme="minorHAnsi" w:hAnsiTheme="minorHAnsi"/>
              <w:noProof/>
              <w:szCs w:val="22"/>
              <w:lang w:val="en-CA" w:eastAsia="en-CA"/>
            </w:rPr>
          </w:pPr>
          <w:hyperlink w:anchor="_Toc508548316" w:history="1">
            <w:r w:rsidR="00CD1F08" w:rsidRPr="00630572">
              <w:rPr>
                <w:rStyle w:val="Hyperlink"/>
                <w:noProof/>
              </w:rPr>
              <w:t>4.1 Duties</w:t>
            </w:r>
            <w:r w:rsidR="00CD1F08">
              <w:rPr>
                <w:noProof/>
                <w:webHidden/>
              </w:rPr>
              <w:tab/>
            </w:r>
            <w:r w:rsidR="00CD1F08">
              <w:rPr>
                <w:noProof/>
                <w:webHidden/>
              </w:rPr>
              <w:fldChar w:fldCharType="begin"/>
            </w:r>
            <w:r w:rsidR="00CD1F08">
              <w:rPr>
                <w:noProof/>
                <w:webHidden/>
              </w:rPr>
              <w:instrText xml:space="preserve"> PAGEREF _Toc508548316 \h </w:instrText>
            </w:r>
            <w:r w:rsidR="00CD1F08">
              <w:rPr>
                <w:noProof/>
                <w:webHidden/>
              </w:rPr>
            </w:r>
            <w:r w:rsidR="00CD1F08">
              <w:rPr>
                <w:noProof/>
                <w:webHidden/>
              </w:rPr>
              <w:fldChar w:fldCharType="separate"/>
            </w:r>
            <w:r w:rsidR="00CD1F08">
              <w:rPr>
                <w:noProof/>
                <w:webHidden/>
              </w:rPr>
              <w:t>5</w:t>
            </w:r>
            <w:r w:rsidR="00CD1F08">
              <w:rPr>
                <w:noProof/>
                <w:webHidden/>
              </w:rPr>
              <w:fldChar w:fldCharType="end"/>
            </w:r>
          </w:hyperlink>
        </w:p>
        <w:p w14:paraId="368D6F0E" w14:textId="77777777" w:rsidR="00CD1F08" w:rsidRDefault="00F74F8D">
          <w:pPr>
            <w:pStyle w:val="TOC2"/>
            <w:tabs>
              <w:tab w:val="right" w:leader="dot" w:pos="8630"/>
            </w:tabs>
            <w:rPr>
              <w:rFonts w:asciiTheme="minorHAnsi" w:hAnsiTheme="minorHAnsi"/>
              <w:noProof/>
              <w:szCs w:val="22"/>
              <w:lang w:val="en-CA" w:eastAsia="en-CA"/>
            </w:rPr>
          </w:pPr>
          <w:hyperlink w:anchor="_Toc508548317" w:history="1">
            <w:r w:rsidR="00CD1F08" w:rsidRPr="00630572">
              <w:rPr>
                <w:rStyle w:val="Hyperlink"/>
                <w:noProof/>
              </w:rPr>
              <w:t>4.2 Composition</w:t>
            </w:r>
            <w:r w:rsidR="00CD1F08">
              <w:rPr>
                <w:noProof/>
                <w:webHidden/>
              </w:rPr>
              <w:tab/>
            </w:r>
            <w:r w:rsidR="00CD1F08">
              <w:rPr>
                <w:noProof/>
                <w:webHidden/>
              </w:rPr>
              <w:fldChar w:fldCharType="begin"/>
            </w:r>
            <w:r w:rsidR="00CD1F08">
              <w:rPr>
                <w:noProof/>
                <w:webHidden/>
              </w:rPr>
              <w:instrText xml:space="preserve"> PAGEREF _Toc508548317 \h </w:instrText>
            </w:r>
            <w:r w:rsidR="00CD1F08">
              <w:rPr>
                <w:noProof/>
                <w:webHidden/>
              </w:rPr>
            </w:r>
            <w:r w:rsidR="00CD1F08">
              <w:rPr>
                <w:noProof/>
                <w:webHidden/>
              </w:rPr>
              <w:fldChar w:fldCharType="separate"/>
            </w:r>
            <w:r w:rsidR="00CD1F08">
              <w:rPr>
                <w:noProof/>
                <w:webHidden/>
              </w:rPr>
              <w:t>5</w:t>
            </w:r>
            <w:r w:rsidR="00CD1F08">
              <w:rPr>
                <w:noProof/>
                <w:webHidden/>
              </w:rPr>
              <w:fldChar w:fldCharType="end"/>
            </w:r>
          </w:hyperlink>
        </w:p>
        <w:p w14:paraId="6AEA2DA5" w14:textId="77777777" w:rsidR="00CD1F08" w:rsidRDefault="00F74F8D">
          <w:pPr>
            <w:pStyle w:val="TOC2"/>
            <w:tabs>
              <w:tab w:val="right" w:leader="dot" w:pos="8630"/>
            </w:tabs>
            <w:rPr>
              <w:rFonts w:asciiTheme="minorHAnsi" w:hAnsiTheme="minorHAnsi"/>
              <w:noProof/>
              <w:szCs w:val="22"/>
              <w:lang w:val="en-CA" w:eastAsia="en-CA"/>
            </w:rPr>
          </w:pPr>
          <w:hyperlink w:anchor="_Toc508548318" w:history="1">
            <w:r w:rsidR="00CD1F08" w:rsidRPr="00630572">
              <w:rPr>
                <w:rStyle w:val="Hyperlink"/>
                <w:noProof/>
              </w:rPr>
              <w:t>4.3 Term of Office of Directors</w:t>
            </w:r>
            <w:r w:rsidR="00CD1F08">
              <w:rPr>
                <w:noProof/>
                <w:webHidden/>
              </w:rPr>
              <w:tab/>
            </w:r>
            <w:r w:rsidR="00CD1F08">
              <w:rPr>
                <w:noProof/>
                <w:webHidden/>
              </w:rPr>
              <w:fldChar w:fldCharType="begin"/>
            </w:r>
            <w:r w:rsidR="00CD1F08">
              <w:rPr>
                <w:noProof/>
                <w:webHidden/>
              </w:rPr>
              <w:instrText xml:space="preserve"> PAGEREF _Toc508548318 \h </w:instrText>
            </w:r>
            <w:r w:rsidR="00CD1F08">
              <w:rPr>
                <w:noProof/>
                <w:webHidden/>
              </w:rPr>
            </w:r>
            <w:r w:rsidR="00CD1F08">
              <w:rPr>
                <w:noProof/>
                <w:webHidden/>
              </w:rPr>
              <w:fldChar w:fldCharType="separate"/>
            </w:r>
            <w:r w:rsidR="00CD1F08">
              <w:rPr>
                <w:noProof/>
                <w:webHidden/>
              </w:rPr>
              <w:t>5</w:t>
            </w:r>
            <w:r w:rsidR="00CD1F08">
              <w:rPr>
                <w:noProof/>
                <w:webHidden/>
              </w:rPr>
              <w:fldChar w:fldCharType="end"/>
            </w:r>
          </w:hyperlink>
        </w:p>
        <w:p w14:paraId="34E610AC" w14:textId="77777777" w:rsidR="00CD1F08" w:rsidRDefault="00F74F8D">
          <w:pPr>
            <w:pStyle w:val="TOC2"/>
            <w:tabs>
              <w:tab w:val="right" w:leader="dot" w:pos="8630"/>
            </w:tabs>
            <w:rPr>
              <w:rFonts w:asciiTheme="minorHAnsi" w:hAnsiTheme="minorHAnsi"/>
              <w:noProof/>
              <w:szCs w:val="22"/>
              <w:lang w:val="en-CA" w:eastAsia="en-CA"/>
            </w:rPr>
          </w:pPr>
          <w:hyperlink w:anchor="_Toc508548319" w:history="1">
            <w:r w:rsidR="00CD1F08" w:rsidRPr="00630572">
              <w:rPr>
                <w:rStyle w:val="Hyperlink"/>
                <w:noProof/>
              </w:rPr>
              <w:t>4.4 Vacancies on the Board</w:t>
            </w:r>
            <w:r w:rsidR="00CD1F08">
              <w:rPr>
                <w:noProof/>
                <w:webHidden/>
              </w:rPr>
              <w:tab/>
            </w:r>
            <w:r w:rsidR="00CD1F08">
              <w:rPr>
                <w:noProof/>
                <w:webHidden/>
              </w:rPr>
              <w:fldChar w:fldCharType="begin"/>
            </w:r>
            <w:r w:rsidR="00CD1F08">
              <w:rPr>
                <w:noProof/>
                <w:webHidden/>
              </w:rPr>
              <w:instrText xml:space="preserve"> PAGEREF _Toc508548319 \h </w:instrText>
            </w:r>
            <w:r w:rsidR="00CD1F08">
              <w:rPr>
                <w:noProof/>
                <w:webHidden/>
              </w:rPr>
            </w:r>
            <w:r w:rsidR="00CD1F08">
              <w:rPr>
                <w:noProof/>
                <w:webHidden/>
              </w:rPr>
              <w:fldChar w:fldCharType="separate"/>
            </w:r>
            <w:r w:rsidR="00CD1F08">
              <w:rPr>
                <w:noProof/>
                <w:webHidden/>
              </w:rPr>
              <w:t>5</w:t>
            </w:r>
            <w:r w:rsidR="00CD1F08">
              <w:rPr>
                <w:noProof/>
                <w:webHidden/>
              </w:rPr>
              <w:fldChar w:fldCharType="end"/>
            </w:r>
          </w:hyperlink>
        </w:p>
        <w:p w14:paraId="791A6887" w14:textId="77777777" w:rsidR="00CD1F08" w:rsidRDefault="00F74F8D">
          <w:pPr>
            <w:pStyle w:val="TOC2"/>
            <w:tabs>
              <w:tab w:val="right" w:leader="dot" w:pos="8630"/>
            </w:tabs>
            <w:rPr>
              <w:rFonts w:asciiTheme="minorHAnsi" w:hAnsiTheme="minorHAnsi"/>
              <w:noProof/>
              <w:szCs w:val="22"/>
              <w:lang w:val="en-CA" w:eastAsia="en-CA"/>
            </w:rPr>
          </w:pPr>
          <w:hyperlink w:anchor="_Toc508548320" w:history="1">
            <w:r w:rsidR="00CD1F08" w:rsidRPr="00630572">
              <w:rPr>
                <w:rStyle w:val="Hyperlink"/>
                <w:noProof/>
              </w:rPr>
              <w:t>4.5 Filling Vacancies</w:t>
            </w:r>
            <w:r w:rsidR="00CD1F08">
              <w:rPr>
                <w:noProof/>
                <w:webHidden/>
              </w:rPr>
              <w:tab/>
            </w:r>
            <w:r w:rsidR="00CD1F08">
              <w:rPr>
                <w:noProof/>
                <w:webHidden/>
              </w:rPr>
              <w:fldChar w:fldCharType="begin"/>
            </w:r>
            <w:r w:rsidR="00CD1F08">
              <w:rPr>
                <w:noProof/>
                <w:webHidden/>
              </w:rPr>
              <w:instrText xml:space="preserve"> PAGEREF _Toc508548320 \h </w:instrText>
            </w:r>
            <w:r w:rsidR="00CD1F08">
              <w:rPr>
                <w:noProof/>
                <w:webHidden/>
              </w:rPr>
            </w:r>
            <w:r w:rsidR="00CD1F08">
              <w:rPr>
                <w:noProof/>
                <w:webHidden/>
              </w:rPr>
              <w:fldChar w:fldCharType="separate"/>
            </w:r>
            <w:r w:rsidR="00CD1F08">
              <w:rPr>
                <w:noProof/>
                <w:webHidden/>
              </w:rPr>
              <w:t>6</w:t>
            </w:r>
            <w:r w:rsidR="00CD1F08">
              <w:rPr>
                <w:noProof/>
                <w:webHidden/>
              </w:rPr>
              <w:fldChar w:fldCharType="end"/>
            </w:r>
          </w:hyperlink>
        </w:p>
        <w:p w14:paraId="0528FF47" w14:textId="77777777" w:rsidR="00CD1F08" w:rsidRDefault="00F74F8D">
          <w:pPr>
            <w:pStyle w:val="TOC2"/>
            <w:tabs>
              <w:tab w:val="right" w:leader="dot" w:pos="8630"/>
            </w:tabs>
            <w:rPr>
              <w:rFonts w:asciiTheme="minorHAnsi" w:hAnsiTheme="minorHAnsi"/>
              <w:noProof/>
              <w:szCs w:val="22"/>
              <w:lang w:val="en-CA" w:eastAsia="en-CA"/>
            </w:rPr>
          </w:pPr>
          <w:hyperlink w:anchor="_Toc508548321" w:history="1">
            <w:r w:rsidR="00CD1F08" w:rsidRPr="00630572">
              <w:rPr>
                <w:rStyle w:val="Hyperlink"/>
                <w:noProof/>
              </w:rPr>
              <w:t>4.6 Board Committees</w:t>
            </w:r>
            <w:r w:rsidR="00CD1F08">
              <w:rPr>
                <w:noProof/>
                <w:webHidden/>
              </w:rPr>
              <w:tab/>
            </w:r>
            <w:r w:rsidR="00CD1F08">
              <w:rPr>
                <w:noProof/>
                <w:webHidden/>
              </w:rPr>
              <w:fldChar w:fldCharType="begin"/>
            </w:r>
            <w:r w:rsidR="00CD1F08">
              <w:rPr>
                <w:noProof/>
                <w:webHidden/>
              </w:rPr>
              <w:instrText xml:space="preserve"> PAGEREF _Toc508548321 \h </w:instrText>
            </w:r>
            <w:r w:rsidR="00CD1F08">
              <w:rPr>
                <w:noProof/>
                <w:webHidden/>
              </w:rPr>
            </w:r>
            <w:r w:rsidR="00CD1F08">
              <w:rPr>
                <w:noProof/>
                <w:webHidden/>
              </w:rPr>
              <w:fldChar w:fldCharType="separate"/>
            </w:r>
            <w:r w:rsidR="00CD1F08">
              <w:rPr>
                <w:noProof/>
                <w:webHidden/>
              </w:rPr>
              <w:t>6</w:t>
            </w:r>
            <w:r w:rsidR="00CD1F08">
              <w:rPr>
                <w:noProof/>
                <w:webHidden/>
              </w:rPr>
              <w:fldChar w:fldCharType="end"/>
            </w:r>
          </w:hyperlink>
        </w:p>
        <w:p w14:paraId="10D60091" w14:textId="77777777" w:rsidR="00CD1F08" w:rsidRDefault="00F74F8D">
          <w:pPr>
            <w:pStyle w:val="TOC3"/>
            <w:tabs>
              <w:tab w:val="right" w:leader="dot" w:pos="8630"/>
            </w:tabs>
            <w:rPr>
              <w:rFonts w:asciiTheme="minorHAnsi" w:hAnsiTheme="minorHAnsi"/>
              <w:noProof/>
              <w:szCs w:val="22"/>
              <w:lang w:val="en-CA" w:eastAsia="en-CA"/>
            </w:rPr>
          </w:pPr>
          <w:hyperlink w:anchor="_Toc508548322" w:history="1">
            <w:r w:rsidR="00CD1F08" w:rsidRPr="00630572">
              <w:rPr>
                <w:rStyle w:val="Hyperlink"/>
                <w:rFonts w:cs="Arial"/>
                <w:noProof/>
              </w:rPr>
              <w:t>4.6.1 Executive Committee</w:t>
            </w:r>
            <w:r w:rsidR="00CD1F08">
              <w:rPr>
                <w:noProof/>
                <w:webHidden/>
              </w:rPr>
              <w:tab/>
            </w:r>
            <w:r w:rsidR="00CD1F08">
              <w:rPr>
                <w:noProof/>
                <w:webHidden/>
              </w:rPr>
              <w:fldChar w:fldCharType="begin"/>
            </w:r>
            <w:r w:rsidR="00CD1F08">
              <w:rPr>
                <w:noProof/>
                <w:webHidden/>
              </w:rPr>
              <w:instrText xml:space="preserve"> PAGEREF _Toc508548322 \h </w:instrText>
            </w:r>
            <w:r w:rsidR="00CD1F08">
              <w:rPr>
                <w:noProof/>
                <w:webHidden/>
              </w:rPr>
            </w:r>
            <w:r w:rsidR="00CD1F08">
              <w:rPr>
                <w:noProof/>
                <w:webHidden/>
              </w:rPr>
              <w:fldChar w:fldCharType="separate"/>
            </w:r>
            <w:r w:rsidR="00CD1F08">
              <w:rPr>
                <w:noProof/>
                <w:webHidden/>
              </w:rPr>
              <w:t>6</w:t>
            </w:r>
            <w:r w:rsidR="00CD1F08">
              <w:rPr>
                <w:noProof/>
                <w:webHidden/>
              </w:rPr>
              <w:fldChar w:fldCharType="end"/>
            </w:r>
          </w:hyperlink>
        </w:p>
        <w:p w14:paraId="7CE06FDF" w14:textId="77777777" w:rsidR="00CD1F08" w:rsidRDefault="00F74F8D">
          <w:pPr>
            <w:pStyle w:val="TOC3"/>
            <w:tabs>
              <w:tab w:val="right" w:leader="dot" w:pos="8630"/>
            </w:tabs>
            <w:rPr>
              <w:rFonts w:asciiTheme="minorHAnsi" w:hAnsiTheme="minorHAnsi"/>
              <w:noProof/>
              <w:szCs w:val="22"/>
              <w:lang w:val="en-CA" w:eastAsia="en-CA"/>
            </w:rPr>
          </w:pPr>
          <w:hyperlink w:anchor="_Toc508548323" w:history="1">
            <w:r w:rsidR="00CD1F08" w:rsidRPr="00630572">
              <w:rPr>
                <w:rStyle w:val="Hyperlink"/>
                <w:rFonts w:cs="Arial"/>
                <w:noProof/>
              </w:rPr>
              <w:t>4.6.2 Standing Committees</w:t>
            </w:r>
            <w:r w:rsidR="00CD1F08">
              <w:rPr>
                <w:noProof/>
                <w:webHidden/>
              </w:rPr>
              <w:tab/>
            </w:r>
            <w:r w:rsidR="00CD1F08">
              <w:rPr>
                <w:noProof/>
                <w:webHidden/>
              </w:rPr>
              <w:fldChar w:fldCharType="begin"/>
            </w:r>
            <w:r w:rsidR="00CD1F08">
              <w:rPr>
                <w:noProof/>
                <w:webHidden/>
              </w:rPr>
              <w:instrText xml:space="preserve"> PAGEREF _Toc508548323 \h </w:instrText>
            </w:r>
            <w:r w:rsidR="00CD1F08">
              <w:rPr>
                <w:noProof/>
                <w:webHidden/>
              </w:rPr>
            </w:r>
            <w:r w:rsidR="00CD1F08">
              <w:rPr>
                <w:noProof/>
                <w:webHidden/>
              </w:rPr>
              <w:fldChar w:fldCharType="separate"/>
            </w:r>
            <w:r w:rsidR="00CD1F08">
              <w:rPr>
                <w:noProof/>
                <w:webHidden/>
              </w:rPr>
              <w:t>7</w:t>
            </w:r>
            <w:r w:rsidR="00CD1F08">
              <w:rPr>
                <w:noProof/>
                <w:webHidden/>
              </w:rPr>
              <w:fldChar w:fldCharType="end"/>
            </w:r>
          </w:hyperlink>
        </w:p>
        <w:p w14:paraId="4930BCDD" w14:textId="77777777" w:rsidR="00CD1F08" w:rsidRDefault="00F74F8D">
          <w:pPr>
            <w:pStyle w:val="TOC3"/>
            <w:tabs>
              <w:tab w:val="right" w:leader="dot" w:pos="8630"/>
            </w:tabs>
            <w:rPr>
              <w:rFonts w:asciiTheme="minorHAnsi" w:hAnsiTheme="minorHAnsi"/>
              <w:noProof/>
              <w:szCs w:val="22"/>
              <w:lang w:val="en-CA" w:eastAsia="en-CA"/>
            </w:rPr>
          </w:pPr>
          <w:hyperlink w:anchor="_Toc508548324" w:history="1">
            <w:r w:rsidR="00CD1F08" w:rsidRPr="00630572">
              <w:rPr>
                <w:rStyle w:val="Hyperlink"/>
                <w:noProof/>
              </w:rPr>
              <w:t>4.6.3 Ad Hoc Committees</w:t>
            </w:r>
            <w:r w:rsidR="00CD1F08">
              <w:rPr>
                <w:noProof/>
                <w:webHidden/>
              </w:rPr>
              <w:tab/>
            </w:r>
            <w:r w:rsidR="00CD1F08">
              <w:rPr>
                <w:noProof/>
                <w:webHidden/>
              </w:rPr>
              <w:fldChar w:fldCharType="begin"/>
            </w:r>
            <w:r w:rsidR="00CD1F08">
              <w:rPr>
                <w:noProof/>
                <w:webHidden/>
              </w:rPr>
              <w:instrText xml:space="preserve"> PAGEREF _Toc508548324 \h </w:instrText>
            </w:r>
            <w:r w:rsidR="00CD1F08">
              <w:rPr>
                <w:noProof/>
                <w:webHidden/>
              </w:rPr>
            </w:r>
            <w:r w:rsidR="00CD1F08">
              <w:rPr>
                <w:noProof/>
                <w:webHidden/>
              </w:rPr>
              <w:fldChar w:fldCharType="separate"/>
            </w:r>
            <w:r w:rsidR="00CD1F08">
              <w:rPr>
                <w:noProof/>
                <w:webHidden/>
              </w:rPr>
              <w:t>8</w:t>
            </w:r>
            <w:r w:rsidR="00CD1F08">
              <w:rPr>
                <w:noProof/>
                <w:webHidden/>
              </w:rPr>
              <w:fldChar w:fldCharType="end"/>
            </w:r>
          </w:hyperlink>
        </w:p>
        <w:p w14:paraId="6DCA580D" w14:textId="77777777" w:rsidR="00CD1F08" w:rsidRDefault="00F74F8D">
          <w:pPr>
            <w:pStyle w:val="TOC2"/>
            <w:tabs>
              <w:tab w:val="right" w:leader="dot" w:pos="8630"/>
            </w:tabs>
            <w:rPr>
              <w:rFonts w:asciiTheme="minorHAnsi" w:hAnsiTheme="minorHAnsi"/>
              <w:noProof/>
              <w:szCs w:val="22"/>
              <w:lang w:val="en-CA" w:eastAsia="en-CA"/>
            </w:rPr>
          </w:pPr>
          <w:hyperlink w:anchor="_Toc508548325" w:history="1">
            <w:r w:rsidR="00CD1F08" w:rsidRPr="00630572">
              <w:rPr>
                <w:rStyle w:val="Hyperlink"/>
                <w:noProof/>
              </w:rPr>
              <w:t>4.7 Compensation</w:t>
            </w:r>
            <w:r w:rsidR="00CD1F08">
              <w:rPr>
                <w:noProof/>
                <w:webHidden/>
              </w:rPr>
              <w:tab/>
            </w:r>
            <w:r w:rsidR="00CD1F08">
              <w:rPr>
                <w:noProof/>
                <w:webHidden/>
              </w:rPr>
              <w:fldChar w:fldCharType="begin"/>
            </w:r>
            <w:r w:rsidR="00CD1F08">
              <w:rPr>
                <w:noProof/>
                <w:webHidden/>
              </w:rPr>
              <w:instrText xml:space="preserve"> PAGEREF _Toc508548325 \h </w:instrText>
            </w:r>
            <w:r w:rsidR="00CD1F08">
              <w:rPr>
                <w:noProof/>
                <w:webHidden/>
              </w:rPr>
            </w:r>
            <w:r w:rsidR="00CD1F08">
              <w:rPr>
                <w:noProof/>
                <w:webHidden/>
              </w:rPr>
              <w:fldChar w:fldCharType="separate"/>
            </w:r>
            <w:r w:rsidR="00CD1F08">
              <w:rPr>
                <w:noProof/>
                <w:webHidden/>
              </w:rPr>
              <w:t>8</w:t>
            </w:r>
            <w:r w:rsidR="00CD1F08">
              <w:rPr>
                <w:noProof/>
                <w:webHidden/>
              </w:rPr>
              <w:fldChar w:fldCharType="end"/>
            </w:r>
          </w:hyperlink>
        </w:p>
        <w:p w14:paraId="06A0EEE6" w14:textId="77777777" w:rsidR="00CD1F08" w:rsidRDefault="00F74F8D">
          <w:pPr>
            <w:pStyle w:val="TOC2"/>
            <w:tabs>
              <w:tab w:val="right" w:leader="dot" w:pos="8630"/>
            </w:tabs>
            <w:rPr>
              <w:rFonts w:asciiTheme="minorHAnsi" w:hAnsiTheme="minorHAnsi"/>
              <w:noProof/>
              <w:szCs w:val="22"/>
              <w:lang w:val="en-CA" w:eastAsia="en-CA"/>
            </w:rPr>
          </w:pPr>
          <w:hyperlink w:anchor="_Toc508548326" w:history="1">
            <w:r w:rsidR="00CD1F08" w:rsidRPr="00630572">
              <w:rPr>
                <w:rStyle w:val="Hyperlink"/>
                <w:noProof/>
              </w:rPr>
              <w:t>4.8 Expenses</w:t>
            </w:r>
            <w:r w:rsidR="00CD1F08">
              <w:rPr>
                <w:noProof/>
                <w:webHidden/>
              </w:rPr>
              <w:tab/>
            </w:r>
            <w:r w:rsidR="00CD1F08">
              <w:rPr>
                <w:noProof/>
                <w:webHidden/>
              </w:rPr>
              <w:fldChar w:fldCharType="begin"/>
            </w:r>
            <w:r w:rsidR="00CD1F08">
              <w:rPr>
                <w:noProof/>
                <w:webHidden/>
              </w:rPr>
              <w:instrText xml:space="preserve"> PAGEREF _Toc508548326 \h </w:instrText>
            </w:r>
            <w:r w:rsidR="00CD1F08">
              <w:rPr>
                <w:noProof/>
                <w:webHidden/>
              </w:rPr>
            </w:r>
            <w:r w:rsidR="00CD1F08">
              <w:rPr>
                <w:noProof/>
                <w:webHidden/>
              </w:rPr>
              <w:fldChar w:fldCharType="separate"/>
            </w:r>
            <w:r w:rsidR="00CD1F08">
              <w:rPr>
                <w:noProof/>
                <w:webHidden/>
              </w:rPr>
              <w:t>8</w:t>
            </w:r>
            <w:r w:rsidR="00CD1F08">
              <w:rPr>
                <w:noProof/>
                <w:webHidden/>
              </w:rPr>
              <w:fldChar w:fldCharType="end"/>
            </w:r>
          </w:hyperlink>
        </w:p>
        <w:p w14:paraId="66F9B0EA" w14:textId="77777777" w:rsidR="00CD1F08" w:rsidRDefault="00F74F8D">
          <w:pPr>
            <w:pStyle w:val="TOC1"/>
            <w:tabs>
              <w:tab w:val="left" w:pos="1100"/>
              <w:tab w:val="right" w:leader="dot" w:pos="8630"/>
            </w:tabs>
            <w:rPr>
              <w:rFonts w:asciiTheme="minorHAnsi" w:hAnsiTheme="minorHAnsi"/>
              <w:noProof/>
              <w:szCs w:val="22"/>
              <w:lang w:val="en-CA" w:eastAsia="en-CA"/>
            </w:rPr>
          </w:pPr>
          <w:hyperlink w:anchor="_Toc508548327" w:history="1">
            <w:r w:rsidR="00CD1F08" w:rsidRPr="00630572">
              <w:rPr>
                <w:rStyle w:val="Hyperlink"/>
                <w:bCs/>
                <w:noProof/>
              </w:rPr>
              <w:t>Article 5.</w:t>
            </w:r>
            <w:r w:rsidR="00CD1F08">
              <w:rPr>
                <w:rFonts w:asciiTheme="minorHAnsi" w:hAnsiTheme="minorHAnsi"/>
                <w:noProof/>
                <w:szCs w:val="22"/>
                <w:lang w:val="en-CA" w:eastAsia="en-CA"/>
              </w:rPr>
              <w:tab/>
            </w:r>
            <w:r w:rsidR="00CD1F08" w:rsidRPr="00630572">
              <w:rPr>
                <w:rStyle w:val="Hyperlink"/>
                <w:noProof/>
              </w:rPr>
              <w:t>MEETINGS OF DIRECTORS</w:t>
            </w:r>
            <w:r w:rsidR="00CD1F08">
              <w:rPr>
                <w:noProof/>
                <w:webHidden/>
              </w:rPr>
              <w:tab/>
            </w:r>
            <w:r w:rsidR="00CD1F08">
              <w:rPr>
                <w:noProof/>
                <w:webHidden/>
              </w:rPr>
              <w:fldChar w:fldCharType="begin"/>
            </w:r>
            <w:r w:rsidR="00CD1F08">
              <w:rPr>
                <w:noProof/>
                <w:webHidden/>
              </w:rPr>
              <w:instrText xml:space="preserve"> PAGEREF _Toc508548327 \h </w:instrText>
            </w:r>
            <w:r w:rsidR="00CD1F08">
              <w:rPr>
                <w:noProof/>
                <w:webHidden/>
              </w:rPr>
            </w:r>
            <w:r w:rsidR="00CD1F08">
              <w:rPr>
                <w:noProof/>
                <w:webHidden/>
              </w:rPr>
              <w:fldChar w:fldCharType="separate"/>
            </w:r>
            <w:r w:rsidR="00CD1F08">
              <w:rPr>
                <w:noProof/>
                <w:webHidden/>
              </w:rPr>
              <w:t>8</w:t>
            </w:r>
            <w:r w:rsidR="00CD1F08">
              <w:rPr>
                <w:noProof/>
                <w:webHidden/>
              </w:rPr>
              <w:fldChar w:fldCharType="end"/>
            </w:r>
          </w:hyperlink>
        </w:p>
        <w:p w14:paraId="1404E62A" w14:textId="77777777" w:rsidR="00CD1F08" w:rsidRDefault="00F74F8D">
          <w:pPr>
            <w:pStyle w:val="TOC2"/>
            <w:tabs>
              <w:tab w:val="right" w:leader="dot" w:pos="8630"/>
            </w:tabs>
            <w:rPr>
              <w:rFonts w:asciiTheme="minorHAnsi" w:hAnsiTheme="minorHAnsi"/>
              <w:noProof/>
              <w:szCs w:val="22"/>
              <w:lang w:val="en-CA" w:eastAsia="en-CA"/>
            </w:rPr>
          </w:pPr>
          <w:hyperlink w:anchor="_Toc508548328" w:history="1">
            <w:r w:rsidR="00CD1F08" w:rsidRPr="00630572">
              <w:rPr>
                <w:rStyle w:val="Hyperlink"/>
                <w:noProof/>
              </w:rPr>
              <w:t>5.1 Board Meetings</w:t>
            </w:r>
            <w:r w:rsidR="00CD1F08">
              <w:rPr>
                <w:noProof/>
                <w:webHidden/>
              </w:rPr>
              <w:tab/>
            </w:r>
            <w:r w:rsidR="00CD1F08">
              <w:rPr>
                <w:noProof/>
                <w:webHidden/>
              </w:rPr>
              <w:fldChar w:fldCharType="begin"/>
            </w:r>
            <w:r w:rsidR="00CD1F08">
              <w:rPr>
                <w:noProof/>
                <w:webHidden/>
              </w:rPr>
              <w:instrText xml:space="preserve"> PAGEREF _Toc508548328 \h </w:instrText>
            </w:r>
            <w:r w:rsidR="00CD1F08">
              <w:rPr>
                <w:noProof/>
                <w:webHidden/>
              </w:rPr>
            </w:r>
            <w:r w:rsidR="00CD1F08">
              <w:rPr>
                <w:noProof/>
                <w:webHidden/>
              </w:rPr>
              <w:fldChar w:fldCharType="separate"/>
            </w:r>
            <w:r w:rsidR="00CD1F08">
              <w:rPr>
                <w:noProof/>
                <w:webHidden/>
              </w:rPr>
              <w:t>8</w:t>
            </w:r>
            <w:r w:rsidR="00CD1F08">
              <w:rPr>
                <w:noProof/>
                <w:webHidden/>
              </w:rPr>
              <w:fldChar w:fldCharType="end"/>
            </w:r>
          </w:hyperlink>
        </w:p>
        <w:p w14:paraId="1AFE94FA" w14:textId="77777777" w:rsidR="00CD1F08" w:rsidRDefault="00F74F8D">
          <w:pPr>
            <w:pStyle w:val="TOC2"/>
            <w:tabs>
              <w:tab w:val="right" w:leader="dot" w:pos="8630"/>
            </w:tabs>
            <w:rPr>
              <w:rFonts w:asciiTheme="minorHAnsi" w:hAnsiTheme="minorHAnsi"/>
              <w:noProof/>
              <w:szCs w:val="22"/>
              <w:lang w:val="en-CA" w:eastAsia="en-CA"/>
            </w:rPr>
          </w:pPr>
          <w:hyperlink w:anchor="_Toc508548329" w:history="1">
            <w:r w:rsidR="00CD1F08" w:rsidRPr="00630572">
              <w:rPr>
                <w:rStyle w:val="Hyperlink"/>
                <w:noProof/>
              </w:rPr>
              <w:t>5.2 Calling Meetings</w:t>
            </w:r>
            <w:r w:rsidR="00CD1F08">
              <w:rPr>
                <w:noProof/>
                <w:webHidden/>
              </w:rPr>
              <w:tab/>
            </w:r>
            <w:r w:rsidR="00CD1F08">
              <w:rPr>
                <w:noProof/>
                <w:webHidden/>
              </w:rPr>
              <w:fldChar w:fldCharType="begin"/>
            </w:r>
            <w:r w:rsidR="00CD1F08">
              <w:rPr>
                <w:noProof/>
                <w:webHidden/>
              </w:rPr>
              <w:instrText xml:space="preserve"> PAGEREF _Toc508548329 \h </w:instrText>
            </w:r>
            <w:r w:rsidR="00CD1F08">
              <w:rPr>
                <w:noProof/>
                <w:webHidden/>
              </w:rPr>
            </w:r>
            <w:r w:rsidR="00CD1F08">
              <w:rPr>
                <w:noProof/>
                <w:webHidden/>
              </w:rPr>
              <w:fldChar w:fldCharType="separate"/>
            </w:r>
            <w:r w:rsidR="00CD1F08">
              <w:rPr>
                <w:noProof/>
                <w:webHidden/>
              </w:rPr>
              <w:t>9</w:t>
            </w:r>
            <w:r w:rsidR="00CD1F08">
              <w:rPr>
                <w:noProof/>
                <w:webHidden/>
              </w:rPr>
              <w:fldChar w:fldCharType="end"/>
            </w:r>
          </w:hyperlink>
        </w:p>
        <w:p w14:paraId="33A60BBE" w14:textId="77777777" w:rsidR="00CD1F08" w:rsidRDefault="00F74F8D">
          <w:pPr>
            <w:pStyle w:val="TOC2"/>
            <w:tabs>
              <w:tab w:val="right" w:leader="dot" w:pos="8630"/>
            </w:tabs>
            <w:rPr>
              <w:rFonts w:asciiTheme="minorHAnsi" w:hAnsiTheme="minorHAnsi"/>
              <w:noProof/>
              <w:szCs w:val="22"/>
              <w:lang w:val="en-CA" w:eastAsia="en-CA"/>
            </w:rPr>
          </w:pPr>
          <w:hyperlink w:anchor="_Toc508548330" w:history="1">
            <w:r w:rsidR="00CD1F08" w:rsidRPr="00630572">
              <w:rPr>
                <w:rStyle w:val="Hyperlink"/>
                <w:noProof/>
              </w:rPr>
              <w:t>5.3 Adjournment</w:t>
            </w:r>
            <w:r w:rsidR="00CD1F08">
              <w:rPr>
                <w:noProof/>
                <w:webHidden/>
              </w:rPr>
              <w:tab/>
            </w:r>
            <w:r w:rsidR="00CD1F08">
              <w:rPr>
                <w:noProof/>
                <w:webHidden/>
              </w:rPr>
              <w:fldChar w:fldCharType="begin"/>
            </w:r>
            <w:r w:rsidR="00CD1F08">
              <w:rPr>
                <w:noProof/>
                <w:webHidden/>
              </w:rPr>
              <w:instrText xml:space="preserve"> PAGEREF _Toc508548330 \h </w:instrText>
            </w:r>
            <w:r w:rsidR="00CD1F08">
              <w:rPr>
                <w:noProof/>
                <w:webHidden/>
              </w:rPr>
            </w:r>
            <w:r w:rsidR="00CD1F08">
              <w:rPr>
                <w:noProof/>
                <w:webHidden/>
              </w:rPr>
              <w:fldChar w:fldCharType="separate"/>
            </w:r>
            <w:r w:rsidR="00CD1F08">
              <w:rPr>
                <w:noProof/>
                <w:webHidden/>
              </w:rPr>
              <w:t>9</w:t>
            </w:r>
            <w:r w:rsidR="00CD1F08">
              <w:rPr>
                <w:noProof/>
                <w:webHidden/>
              </w:rPr>
              <w:fldChar w:fldCharType="end"/>
            </w:r>
          </w:hyperlink>
        </w:p>
        <w:p w14:paraId="041D5876" w14:textId="77777777" w:rsidR="00CD1F08" w:rsidRDefault="00F74F8D">
          <w:pPr>
            <w:pStyle w:val="TOC2"/>
            <w:tabs>
              <w:tab w:val="right" w:leader="dot" w:pos="8630"/>
            </w:tabs>
            <w:rPr>
              <w:rFonts w:asciiTheme="minorHAnsi" w:hAnsiTheme="minorHAnsi"/>
              <w:noProof/>
              <w:szCs w:val="22"/>
              <w:lang w:val="en-CA" w:eastAsia="en-CA"/>
            </w:rPr>
          </w:pPr>
          <w:hyperlink w:anchor="_Toc508548331" w:history="1">
            <w:r w:rsidR="00CD1F08" w:rsidRPr="00630572">
              <w:rPr>
                <w:rStyle w:val="Hyperlink"/>
                <w:noProof/>
              </w:rPr>
              <w:t>5.4 Regular Meetings</w:t>
            </w:r>
            <w:r w:rsidR="00CD1F08">
              <w:rPr>
                <w:noProof/>
                <w:webHidden/>
              </w:rPr>
              <w:tab/>
            </w:r>
            <w:r w:rsidR="00CD1F08">
              <w:rPr>
                <w:noProof/>
                <w:webHidden/>
              </w:rPr>
              <w:fldChar w:fldCharType="begin"/>
            </w:r>
            <w:r w:rsidR="00CD1F08">
              <w:rPr>
                <w:noProof/>
                <w:webHidden/>
              </w:rPr>
              <w:instrText xml:space="preserve"> PAGEREF _Toc508548331 \h </w:instrText>
            </w:r>
            <w:r w:rsidR="00CD1F08">
              <w:rPr>
                <w:noProof/>
                <w:webHidden/>
              </w:rPr>
            </w:r>
            <w:r w:rsidR="00CD1F08">
              <w:rPr>
                <w:noProof/>
                <w:webHidden/>
              </w:rPr>
              <w:fldChar w:fldCharType="separate"/>
            </w:r>
            <w:r w:rsidR="00CD1F08">
              <w:rPr>
                <w:noProof/>
                <w:webHidden/>
              </w:rPr>
              <w:t>9</w:t>
            </w:r>
            <w:r w:rsidR="00CD1F08">
              <w:rPr>
                <w:noProof/>
                <w:webHidden/>
              </w:rPr>
              <w:fldChar w:fldCharType="end"/>
            </w:r>
          </w:hyperlink>
        </w:p>
        <w:p w14:paraId="74D75193" w14:textId="77777777" w:rsidR="00CD1F08" w:rsidRDefault="00F74F8D">
          <w:pPr>
            <w:pStyle w:val="TOC2"/>
            <w:tabs>
              <w:tab w:val="right" w:leader="dot" w:pos="8630"/>
            </w:tabs>
            <w:rPr>
              <w:rFonts w:asciiTheme="minorHAnsi" w:hAnsiTheme="minorHAnsi"/>
              <w:noProof/>
              <w:szCs w:val="22"/>
              <w:lang w:val="en-CA" w:eastAsia="en-CA"/>
            </w:rPr>
          </w:pPr>
          <w:hyperlink w:anchor="_Toc508548332" w:history="1">
            <w:r w:rsidR="00CD1F08" w:rsidRPr="00630572">
              <w:rPr>
                <w:rStyle w:val="Hyperlink"/>
                <w:noProof/>
              </w:rPr>
              <w:t>5.5 Quorum</w:t>
            </w:r>
            <w:r w:rsidR="00CD1F08">
              <w:rPr>
                <w:noProof/>
                <w:webHidden/>
              </w:rPr>
              <w:tab/>
            </w:r>
            <w:r w:rsidR="00CD1F08">
              <w:rPr>
                <w:noProof/>
                <w:webHidden/>
              </w:rPr>
              <w:fldChar w:fldCharType="begin"/>
            </w:r>
            <w:r w:rsidR="00CD1F08">
              <w:rPr>
                <w:noProof/>
                <w:webHidden/>
              </w:rPr>
              <w:instrText xml:space="preserve"> PAGEREF _Toc508548332 \h </w:instrText>
            </w:r>
            <w:r w:rsidR="00CD1F08">
              <w:rPr>
                <w:noProof/>
                <w:webHidden/>
              </w:rPr>
            </w:r>
            <w:r w:rsidR="00CD1F08">
              <w:rPr>
                <w:noProof/>
                <w:webHidden/>
              </w:rPr>
              <w:fldChar w:fldCharType="separate"/>
            </w:r>
            <w:r w:rsidR="00CD1F08">
              <w:rPr>
                <w:noProof/>
                <w:webHidden/>
              </w:rPr>
              <w:t>10</w:t>
            </w:r>
            <w:r w:rsidR="00CD1F08">
              <w:rPr>
                <w:noProof/>
                <w:webHidden/>
              </w:rPr>
              <w:fldChar w:fldCharType="end"/>
            </w:r>
          </w:hyperlink>
        </w:p>
        <w:p w14:paraId="036162C7" w14:textId="77777777" w:rsidR="00CD1F08" w:rsidRDefault="00F74F8D">
          <w:pPr>
            <w:pStyle w:val="TOC2"/>
            <w:tabs>
              <w:tab w:val="right" w:leader="dot" w:pos="8630"/>
            </w:tabs>
            <w:rPr>
              <w:rFonts w:asciiTheme="minorHAnsi" w:hAnsiTheme="minorHAnsi"/>
              <w:noProof/>
              <w:szCs w:val="22"/>
              <w:lang w:val="en-CA" w:eastAsia="en-CA"/>
            </w:rPr>
          </w:pPr>
          <w:hyperlink w:anchor="_Toc508548333" w:history="1">
            <w:r w:rsidR="00CD1F08" w:rsidRPr="00630572">
              <w:rPr>
                <w:rStyle w:val="Hyperlink"/>
                <w:noProof/>
              </w:rPr>
              <w:t>5.6 Voting</w:t>
            </w:r>
            <w:r w:rsidR="00CD1F08">
              <w:rPr>
                <w:noProof/>
                <w:webHidden/>
              </w:rPr>
              <w:tab/>
            </w:r>
            <w:r w:rsidR="00CD1F08">
              <w:rPr>
                <w:noProof/>
                <w:webHidden/>
              </w:rPr>
              <w:fldChar w:fldCharType="begin"/>
            </w:r>
            <w:r w:rsidR="00CD1F08">
              <w:rPr>
                <w:noProof/>
                <w:webHidden/>
              </w:rPr>
              <w:instrText xml:space="preserve"> PAGEREF _Toc508548333 \h </w:instrText>
            </w:r>
            <w:r w:rsidR="00CD1F08">
              <w:rPr>
                <w:noProof/>
                <w:webHidden/>
              </w:rPr>
            </w:r>
            <w:r w:rsidR="00CD1F08">
              <w:rPr>
                <w:noProof/>
                <w:webHidden/>
              </w:rPr>
              <w:fldChar w:fldCharType="separate"/>
            </w:r>
            <w:r w:rsidR="00CD1F08">
              <w:rPr>
                <w:noProof/>
                <w:webHidden/>
              </w:rPr>
              <w:t>10</w:t>
            </w:r>
            <w:r w:rsidR="00CD1F08">
              <w:rPr>
                <w:noProof/>
                <w:webHidden/>
              </w:rPr>
              <w:fldChar w:fldCharType="end"/>
            </w:r>
          </w:hyperlink>
        </w:p>
        <w:p w14:paraId="4A170ED6" w14:textId="77777777" w:rsidR="00CD1F08" w:rsidRDefault="00F74F8D">
          <w:pPr>
            <w:pStyle w:val="TOC2"/>
            <w:tabs>
              <w:tab w:val="right" w:leader="dot" w:pos="8630"/>
            </w:tabs>
            <w:rPr>
              <w:rFonts w:asciiTheme="minorHAnsi" w:hAnsiTheme="minorHAnsi"/>
              <w:noProof/>
              <w:szCs w:val="22"/>
              <w:lang w:val="en-CA" w:eastAsia="en-CA"/>
            </w:rPr>
          </w:pPr>
          <w:hyperlink w:anchor="_Toc508548334" w:history="1">
            <w:r w:rsidR="00CD1F08" w:rsidRPr="00630572">
              <w:rPr>
                <w:rStyle w:val="Hyperlink"/>
                <w:noProof/>
              </w:rPr>
              <w:t>5.8 Transacting Business by Written Resolution</w:t>
            </w:r>
            <w:r w:rsidR="00CD1F08">
              <w:rPr>
                <w:noProof/>
                <w:webHidden/>
              </w:rPr>
              <w:tab/>
            </w:r>
            <w:r w:rsidR="00CD1F08">
              <w:rPr>
                <w:noProof/>
                <w:webHidden/>
              </w:rPr>
              <w:fldChar w:fldCharType="begin"/>
            </w:r>
            <w:r w:rsidR="00CD1F08">
              <w:rPr>
                <w:noProof/>
                <w:webHidden/>
              </w:rPr>
              <w:instrText xml:space="preserve"> PAGEREF _Toc508548334 \h </w:instrText>
            </w:r>
            <w:r w:rsidR="00CD1F08">
              <w:rPr>
                <w:noProof/>
                <w:webHidden/>
              </w:rPr>
            </w:r>
            <w:r w:rsidR="00CD1F08">
              <w:rPr>
                <w:noProof/>
                <w:webHidden/>
              </w:rPr>
              <w:fldChar w:fldCharType="separate"/>
            </w:r>
            <w:r w:rsidR="00CD1F08">
              <w:rPr>
                <w:noProof/>
                <w:webHidden/>
              </w:rPr>
              <w:t>10</w:t>
            </w:r>
            <w:r w:rsidR="00CD1F08">
              <w:rPr>
                <w:noProof/>
                <w:webHidden/>
              </w:rPr>
              <w:fldChar w:fldCharType="end"/>
            </w:r>
          </w:hyperlink>
        </w:p>
        <w:p w14:paraId="71A0F777" w14:textId="77777777" w:rsidR="00CD1F08" w:rsidRDefault="00F74F8D">
          <w:pPr>
            <w:pStyle w:val="TOC2"/>
            <w:tabs>
              <w:tab w:val="right" w:leader="dot" w:pos="8630"/>
            </w:tabs>
            <w:rPr>
              <w:rFonts w:asciiTheme="minorHAnsi" w:hAnsiTheme="minorHAnsi"/>
              <w:noProof/>
              <w:szCs w:val="22"/>
              <w:lang w:val="en-CA" w:eastAsia="en-CA"/>
            </w:rPr>
          </w:pPr>
          <w:hyperlink w:anchor="_Toc508548335" w:history="1">
            <w:r w:rsidR="00CD1F08" w:rsidRPr="00630572">
              <w:rPr>
                <w:rStyle w:val="Hyperlink"/>
                <w:noProof/>
              </w:rPr>
              <w:t>5.9 Non-Directors Attendance at Board Meetings</w:t>
            </w:r>
            <w:r w:rsidR="00CD1F08">
              <w:rPr>
                <w:noProof/>
                <w:webHidden/>
              </w:rPr>
              <w:tab/>
            </w:r>
            <w:r w:rsidR="00CD1F08">
              <w:rPr>
                <w:noProof/>
                <w:webHidden/>
              </w:rPr>
              <w:fldChar w:fldCharType="begin"/>
            </w:r>
            <w:r w:rsidR="00CD1F08">
              <w:rPr>
                <w:noProof/>
                <w:webHidden/>
              </w:rPr>
              <w:instrText xml:space="preserve"> PAGEREF _Toc508548335 \h </w:instrText>
            </w:r>
            <w:r w:rsidR="00CD1F08">
              <w:rPr>
                <w:noProof/>
                <w:webHidden/>
              </w:rPr>
            </w:r>
            <w:r w:rsidR="00CD1F08">
              <w:rPr>
                <w:noProof/>
                <w:webHidden/>
              </w:rPr>
              <w:fldChar w:fldCharType="separate"/>
            </w:r>
            <w:r w:rsidR="00CD1F08">
              <w:rPr>
                <w:noProof/>
                <w:webHidden/>
              </w:rPr>
              <w:t>10</w:t>
            </w:r>
            <w:r w:rsidR="00CD1F08">
              <w:rPr>
                <w:noProof/>
                <w:webHidden/>
              </w:rPr>
              <w:fldChar w:fldCharType="end"/>
            </w:r>
          </w:hyperlink>
        </w:p>
        <w:p w14:paraId="47427442" w14:textId="77777777" w:rsidR="00CD1F08" w:rsidRDefault="00F74F8D">
          <w:pPr>
            <w:pStyle w:val="TOC2"/>
            <w:tabs>
              <w:tab w:val="right" w:leader="dot" w:pos="8630"/>
            </w:tabs>
            <w:rPr>
              <w:rFonts w:asciiTheme="minorHAnsi" w:hAnsiTheme="minorHAnsi"/>
              <w:noProof/>
              <w:szCs w:val="22"/>
              <w:lang w:val="en-CA" w:eastAsia="en-CA"/>
            </w:rPr>
          </w:pPr>
          <w:hyperlink w:anchor="_Toc508548336" w:history="1">
            <w:r w:rsidR="00CD1F08" w:rsidRPr="00630572">
              <w:rPr>
                <w:rStyle w:val="Hyperlink"/>
                <w:noProof/>
                <w:lang w:val="en-CA"/>
              </w:rPr>
              <w:t>5.10 In camera meetings</w:t>
            </w:r>
            <w:r w:rsidR="00CD1F08">
              <w:rPr>
                <w:noProof/>
                <w:webHidden/>
              </w:rPr>
              <w:tab/>
            </w:r>
            <w:r w:rsidR="00CD1F08">
              <w:rPr>
                <w:noProof/>
                <w:webHidden/>
              </w:rPr>
              <w:fldChar w:fldCharType="begin"/>
            </w:r>
            <w:r w:rsidR="00CD1F08">
              <w:rPr>
                <w:noProof/>
                <w:webHidden/>
              </w:rPr>
              <w:instrText xml:space="preserve"> PAGEREF _Toc508548336 \h </w:instrText>
            </w:r>
            <w:r w:rsidR="00CD1F08">
              <w:rPr>
                <w:noProof/>
                <w:webHidden/>
              </w:rPr>
            </w:r>
            <w:r w:rsidR="00CD1F08">
              <w:rPr>
                <w:noProof/>
                <w:webHidden/>
              </w:rPr>
              <w:fldChar w:fldCharType="separate"/>
            </w:r>
            <w:r w:rsidR="00CD1F08">
              <w:rPr>
                <w:noProof/>
                <w:webHidden/>
              </w:rPr>
              <w:t>10</w:t>
            </w:r>
            <w:r w:rsidR="00CD1F08">
              <w:rPr>
                <w:noProof/>
                <w:webHidden/>
              </w:rPr>
              <w:fldChar w:fldCharType="end"/>
            </w:r>
          </w:hyperlink>
        </w:p>
        <w:p w14:paraId="5B72F4B2" w14:textId="77777777" w:rsidR="00CD1F08" w:rsidRDefault="00F74F8D">
          <w:pPr>
            <w:pStyle w:val="TOC1"/>
            <w:tabs>
              <w:tab w:val="left" w:pos="1100"/>
              <w:tab w:val="right" w:leader="dot" w:pos="8630"/>
            </w:tabs>
            <w:rPr>
              <w:rFonts w:asciiTheme="minorHAnsi" w:hAnsiTheme="minorHAnsi"/>
              <w:noProof/>
              <w:szCs w:val="22"/>
              <w:lang w:val="en-CA" w:eastAsia="en-CA"/>
            </w:rPr>
          </w:pPr>
          <w:hyperlink w:anchor="_Toc508548337" w:history="1">
            <w:r w:rsidR="00CD1F08" w:rsidRPr="00630572">
              <w:rPr>
                <w:rStyle w:val="Hyperlink"/>
                <w:bCs/>
                <w:noProof/>
                <w:lang w:val="en-CA"/>
              </w:rPr>
              <w:t>Article 6.</w:t>
            </w:r>
            <w:r w:rsidR="00CD1F08">
              <w:rPr>
                <w:rFonts w:asciiTheme="minorHAnsi" w:hAnsiTheme="minorHAnsi"/>
                <w:noProof/>
                <w:szCs w:val="22"/>
                <w:lang w:val="en-CA" w:eastAsia="en-CA"/>
              </w:rPr>
              <w:tab/>
            </w:r>
            <w:r w:rsidR="00CD1F08" w:rsidRPr="00630572">
              <w:rPr>
                <w:rStyle w:val="Hyperlink"/>
                <w:noProof/>
              </w:rPr>
              <w:t>Members</w:t>
            </w:r>
            <w:r w:rsidR="00CD1F08">
              <w:rPr>
                <w:noProof/>
                <w:webHidden/>
              </w:rPr>
              <w:tab/>
            </w:r>
            <w:r w:rsidR="00CD1F08">
              <w:rPr>
                <w:noProof/>
                <w:webHidden/>
              </w:rPr>
              <w:fldChar w:fldCharType="begin"/>
            </w:r>
            <w:r w:rsidR="00CD1F08">
              <w:rPr>
                <w:noProof/>
                <w:webHidden/>
              </w:rPr>
              <w:instrText xml:space="preserve"> PAGEREF _Toc508548337 \h </w:instrText>
            </w:r>
            <w:r w:rsidR="00CD1F08">
              <w:rPr>
                <w:noProof/>
                <w:webHidden/>
              </w:rPr>
            </w:r>
            <w:r w:rsidR="00CD1F08">
              <w:rPr>
                <w:noProof/>
                <w:webHidden/>
              </w:rPr>
              <w:fldChar w:fldCharType="separate"/>
            </w:r>
            <w:r w:rsidR="00CD1F08">
              <w:rPr>
                <w:noProof/>
                <w:webHidden/>
              </w:rPr>
              <w:t>11</w:t>
            </w:r>
            <w:r w:rsidR="00CD1F08">
              <w:rPr>
                <w:noProof/>
                <w:webHidden/>
              </w:rPr>
              <w:fldChar w:fldCharType="end"/>
            </w:r>
          </w:hyperlink>
        </w:p>
        <w:p w14:paraId="64224001" w14:textId="77777777" w:rsidR="00CD1F08" w:rsidRDefault="00F74F8D">
          <w:pPr>
            <w:pStyle w:val="TOC2"/>
            <w:tabs>
              <w:tab w:val="right" w:leader="dot" w:pos="8630"/>
            </w:tabs>
            <w:rPr>
              <w:rFonts w:asciiTheme="minorHAnsi" w:hAnsiTheme="minorHAnsi"/>
              <w:noProof/>
              <w:szCs w:val="22"/>
              <w:lang w:val="en-CA" w:eastAsia="en-CA"/>
            </w:rPr>
          </w:pPr>
          <w:hyperlink w:anchor="_Toc508548338" w:history="1">
            <w:r w:rsidR="00CD1F08" w:rsidRPr="00630572">
              <w:rPr>
                <w:rStyle w:val="Hyperlink"/>
                <w:noProof/>
              </w:rPr>
              <w:t>6.1 Members</w:t>
            </w:r>
            <w:r w:rsidR="00CD1F08">
              <w:rPr>
                <w:noProof/>
                <w:webHidden/>
              </w:rPr>
              <w:tab/>
            </w:r>
            <w:r w:rsidR="00CD1F08">
              <w:rPr>
                <w:noProof/>
                <w:webHidden/>
              </w:rPr>
              <w:fldChar w:fldCharType="begin"/>
            </w:r>
            <w:r w:rsidR="00CD1F08">
              <w:rPr>
                <w:noProof/>
                <w:webHidden/>
              </w:rPr>
              <w:instrText xml:space="preserve"> PAGEREF _Toc508548338 \h </w:instrText>
            </w:r>
            <w:r w:rsidR="00CD1F08">
              <w:rPr>
                <w:noProof/>
                <w:webHidden/>
              </w:rPr>
            </w:r>
            <w:r w:rsidR="00CD1F08">
              <w:rPr>
                <w:noProof/>
                <w:webHidden/>
              </w:rPr>
              <w:fldChar w:fldCharType="separate"/>
            </w:r>
            <w:r w:rsidR="00CD1F08">
              <w:rPr>
                <w:noProof/>
                <w:webHidden/>
              </w:rPr>
              <w:t>11</w:t>
            </w:r>
            <w:r w:rsidR="00CD1F08">
              <w:rPr>
                <w:noProof/>
                <w:webHidden/>
              </w:rPr>
              <w:fldChar w:fldCharType="end"/>
            </w:r>
          </w:hyperlink>
        </w:p>
        <w:p w14:paraId="10FE636C" w14:textId="77777777" w:rsidR="00CD1F08" w:rsidRDefault="00F74F8D">
          <w:pPr>
            <w:pStyle w:val="TOC2"/>
            <w:tabs>
              <w:tab w:val="right" w:leader="dot" w:pos="8630"/>
            </w:tabs>
            <w:rPr>
              <w:rFonts w:asciiTheme="minorHAnsi" w:hAnsiTheme="minorHAnsi"/>
              <w:noProof/>
              <w:szCs w:val="22"/>
              <w:lang w:val="en-CA" w:eastAsia="en-CA"/>
            </w:rPr>
          </w:pPr>
          <w:hyperlink w:anchor="_Toc508548339" w:history="1">
            <w:r w:rsidR="00CD1F08" w:rsidRPr="00630572">
              <w:rPr>
                <w:rStyle w:val="Hyperlink"/>
                <w:noProof/>
              </w:rPr>
              <w:t>6.2 Membership</w:t>
            </w:r>
            <w:r w:rsidR="00CD1F08">
              <w:rPr>
                <w:noProof/>
                <w:webHidden/>
              </w:rPr>
              <w:tab/>
            </w:r>
            <w:r w:rsidR="00CD1F08">
              <w:rPr>
                <w:noProof/>
                <w:webHidden/>
              </w:rPr>
              <w:fldChar w:fldCharType="begin"/>
            </w:r>
            <w:r w:rsidR="00CD1F08">
              <w:rPr>
                <w:noProof/>
                <w:webHidden/>
              </w:rPr>
              <w:instrText xml:space="preserve"> PAGEREF _Toc508548339 \h </w:instrText>
            </w:r>
            <w:r w:rsidR="00CD1F08">
              <w:rPr>
                <w:noProof/>
                <w:webHidden/>
              </w:rPr>
            </w:r>
            <w:r w:rsidR="00CD1F08">
              <w:rPr>
                <w:noProof/>
                <w:webHidden/>
              </w:rPr>
              <w:fldChar w:fldCharType="separate"/>
            </w:r>
            <w:r w:rsidR="00CD1F08">
              <w:rPr>
                <w:noProof/>
                <w:webHidden/>
              </w:rPr>
              <w:t>11</w:t>
            </w:r>
            <w:r w:rsidR="00CD1F08">
              <w:rPr>
                <w:noProof/>
                <w:webHidden/>
              </w:rPr>
              <w:fldChar w:fldCharType="end"/>
            </w:r>
          </w:hyperlink>
        </w:p>
        <w:p w14:paraId="0A38DFC8" w14:textId="77777777" w:rsidR="00CD1F08" w:rsidRDefault="00F74F8D">
          <w:pPr>
            <w:pStyle w:val="TOC1"/>
            <w:tabs>
              <w:tab w:val="left" w:pos="1100"/>
              <w:tab w:val="right" w:leader="dot" w:pos="8630"/>
            </w:tabs>
            <w:rPr>
              <w:rFonts w:asciiTheme="minorHAnsi" w:hAnsiTheme="minorHAnsi"/>
              <w:noProof/>
              <w:szCs w:val="22"/>
              <w:lang w:val="en-CA" w:eastAsia="en-CA"/>
            </w:rPr>
          </w:pPr>
          <w:hyperlink w:anchor="_Toc508548340" w:history="1">
            <w:r w:rsidR="00CD1F08" w:rsidRPr="00630572">
              <w:rPr>
                <w:rStyle w:val="Hyperlink"/>
                <w:bCs/>
                <w:noProof/>
                <w:lang w:val="en-CA"/>
              </w:rPr>
              <w:t>Article 7.</w:t>
            </w:r>
            <w:r w:rsidR="00CD1F08">
              <w:rPr>
                <w:rFonts w:asciiTheme="minorHAnsi" w:hAnsiTheme="minorHAnsi"/>
                <w:noProof/>
                <w:szCs w:val="22"/>
                <w:lang w:val="en-CA" w:eastAsia="en-CA"/>
              </w:rPr>
              <w:tab/>
            </w:r>
            <w:r w:rsidR="00CD1F08" w:rsidRPr="00630572">
              <w:rPr>
                <w:rStyle w:val="Hyperlink"/>
                <w:noProof/>
                <w:lang w:val="en-CA"/>
              </w:rPr>
              <w:t>Members’ Meetings</w:t>
            </w:r>
            <w:r w:rsidR="00CD1F08">
              <w:rPr>
                <w:noProof/>
                <w:webHidden/>
              </w:rPr>
              <w:tab/>
            </w:r>
            <w:r w:rsidR="00CD1F08">
              <w:rPr>
                <w:noProof/>
                <w:webHidden/>
              </w:rPr>
              <w:fldChar w:fldCharType="begin"/>
            </w:r>
            <w:r w:rsidR="00CD1F08">
              <w:rPr>
                <w:noProof/>
                <w:webHidden/>
              </w:rPr>
              <w:instrText xml:space="preserve"> PAGEREF _Toc508548340 \h </w:instrText>
            </w:r>
            <w:r w:rsidR="00CD1F08">
              <w:rPr>
                <w:noProof/>
                <w:webHidden/>
              </w:rPr>
            </w:r>
            <w:r w:rsidR="00CD1F08">
              <w:rPr>
                <w:noProof/>
                <w:webHidden/>
              </w:rPr>
              <w:fldChar w:fldCharType="separate"/>
            </w:r>
            <w:r w:rsidR="00CD1F08">
              <w:rPr>
                <w:noProof/>
                <w:webHidden/>
              </w:rPr>
              <w:t>11</w:t>
            </w:r>
            <w:r w:rsidR="00CD1F08">
              <w:rPr>
                <w:noProof/>
                <w:webHidden/>
              </w:rPr>
              <w:fldChar w:fldCharType="end"/>
            </w:r>
          </w:hyperlink>
        </w:p>
        <w:p w14:paraId="42EDC250" w14:textId="77777777" w:rsidR="00CD1F08" w:rsidRDefault="00F74F8D">
          <w:pPr>
            <w:pStyle w:val="TOC2"/>
            <w:tabs>
              <w:tab w:val="right" w:leader="dot" w:pos="8630"/>
            </w:tabs>
            <w:rPr>
              <w:rFonts w:asciiTheme="minorHAnsi" w:hAnsiTheme="minorHAnsi"/>
              <w:noProof/>
              <w:szCs w:val="22"/>
              <w:lang w:val="en-CA" w:eastAsia="en-CA"/>
            </w:rPr>
          </w:pPr>
          <w:hyperlink w:anchor="_Toc508548341" w:history="1">
            <w:r w:rsidR="00CD1F08" w:rsidRPr="00630572">
              <w:rPr>
                <w:rStyle w:val="Hyperlink"/>
                <w:noProof/>
              </w:rPr>
              <w:t>7.1 Annual General Meeting (AGM)</w:t>
            </w:r>
            <w:r w:rsidR="00CD1F08">
              <w:rPr>
                <w:noProof/>
                <w:webHidden/>
              </w:rPr>
              <w:tab/>
            </w:r>
            <w:r w:rsidR="00CD1F08">
              <w:rPr>
                <w:noProof/>
                <w:webHidden/>
              </w:rPr>
              <w:fldChar w:fldCharType="begin"/>
            </w:r>
            <w:r w:rsidR="00CD1F08">
              <w:rPr>
                <w:noProof/>
                <w:webHidden/>
              </w:rPr>
              <w:instrText xml:space="preserve"> PAGEREF _Toc508548341 \h </w:instrText>
            </w:r>
            <w:r w:rsidR="00CD1F08">
              <w:rPr>
                <w:noProof/>
                <w:webHidden/>
              </w:rPr>
            </w:r>
            <w:r w:rsidR="00CD1F08">
              <w:rPr>
                <w:noProof/>
                <w:webHidden/>
              </w:rPr>
              <w:fldChar w:fldCharType="separate"/>
            </w:r>
            <w:r w:rsidR="00CD1F08">
              <w:rPr>
                <w:noProof/>
                <w:webHidden/>
              </w:rPr>
              <w:t>11</w:t>
            </w:r>
            <w:r w:rsidR="00CD1F08">
              <w:rPr>
                <w:noProof/>
                <w:webHidden/>
              </w:rPr>
              <w:fldChar w:fldCharType="end"/>
            </w:r>
          </w:hyperlink>
        </w:p>
        <w:p w14:paraId="36445BEB" w14:textId="77777777" w:rsidR="00CD1F08" w:rsidRDefault="00F74F8D">
          <w:pPr>
            <w:pStyle w:val="TOC2"/>
            <w:tabs>
              <w:tab w:val="right" w:leader="dot" w:pos="8630"/>
            </w:tabs>
            <w:rPr>
              <w:rFonts w:asciiTheme="minorHAnsi" w:hAnsiTheme="minorHAnsi"/>
              <w:noProof/>
              <w:szCs w:val="22"/>
              <w:lang w:val="en-CA" w:eastAsia="en-CA"/>
            </w:rPr>
          </w:pPr>
          <w:hyperlink w:anchor="_Toc508548342" w:history="1">
            <w:r w:rsidR="00CD1F08" w:rsidRPr="00630572">
              <w:rPr>
                <w:rStyle w:val="Hyperlink"/>
                <w:noProof/>
                <w:lang w:val="en-CA"/>
              </w:rPr>
              <w:t>7.2 Special Meetings</w:t>
            </w:r>
            <w:r w:rsidR="00CD1F08">
              <w:rPr>
                <w:noProof/>
                <w:webHidden/>
              </w:rPr>
              <w:tab/>
            </w:r>
            <w:r w:rsidR="00CD1F08">
              <w:rPr>
                <w:noProof/>
                <w:webHidden/>
              </w:rPr>
              <w:fldChar w:fldCharType="begin"/>
            </w:r>
            <w:r w:rsidR="00CD1F08">
              <w:rPr>
                <w:noProof/>
                <w:webHidden/>
              </w:rPr>
              <w:instrText xml:space="preserve"> PAGEREF _Toc508548342 \h </w:instrText>
            </w:r>
            <w:r w:rsidR="00CD1F08">
              <w:rPr>
                <w:noProof/>
                <w:webHidden/>
              </w:rPr>
            </w:r>
            <w:r w:rsidR="00CD1F08">
              <w:rPr>
                <w:noProof/>
                <w:webHidden/>
              </w:rPr>
              <w:fldChar w:fldCharType="separate"/>
            </w:r>
            <w:r w:rsidR="00CD1F08">
              <w:rPr>
                <w:noProof/>
                <w:webHidden/>
              </w:rPr>
              <w:t>12</w:t>
            </w:r>
            <w:r w:rsidR="00CD1F08">
              <w:rPr>
                <w:noProof/>
                <w:webHidden/>
              </w:rPr>
              <w:fldChar w:fldCharType="end"/>
            </w:r>
          </w:hyperlink>
        </w:p>
        <w:p w14:paraId="77870C93" w14:textId="77777777" w:rsidR="00CD1F08" w:rsidRDefault="00F74F8D">
          <w:pPr>
            <w:pStyle w:val="TOC2"/>
            <w:tabs>
              <w:tab w:val="right" w:leader="dot" w:pos="8630"/>
            </w:tabs>
            <w:rPr>
              <w:rFonts w:asciiTheme="minorHAnsi" w:hAnsiTheme="minorHAnsi"/>
              <w:noProof/>
              <w:szCs w:val="22"/>
              <w:lang w:val="en-CA" w:eastAsia="en-CA"/>
            </w:rPr>
          </w:pPr>
          <w:hyperlink w:anchor="_Toc508548343" w:history="1">
            <w:r w:rsidR="00CD1F08" w:rsidRPr="00630572">
              <w:rPr>
                <w:rStyle w:val="Hyperlink"/>
                <w:noProof/>
                <w:lang w:val="en-CA"/>
              </w:rPr>
              <w:t>7.3 Notice</w:t>
            </w:r>
            <w:r w:rsidR="00CD1F08">
              <w:rPr>
                <w:noProof/>
                <w:webHidden/>
              </w:rPr>
              <w:tab/>
            </w:r>
            <w:r w:rsidR="00CD1F08">
              <w:rPr>
                <w:noProof/>
                <w:webHidden/>
              </w:rPr>
              <w:fldChar w:fldCharType="begin"/>
            </w:r>
            <w:r w:rsidR="00CD1F08">
              <w:rPr>
                <w:noProof/>
                <w:webHidden/>
              </w:rPr>
              <w:instrText xml:space="preserve"> PAGEREF _Toc508548343 \h </w:instrText>
            </w:r>
            <w:r w:rsidR="00CD1F08">
              <w:rPr>
                <w:noProof/>
                <w:webHidden/>
              </w:rPr>
            </w:r>
            <w:r w:rsidR="00CD1F08">
              <w:rPr>
                <w:noProof/>
                <w:webHidden/>
              </w:rPr>
              <w:fldChar w:fldCharType="separate"/>
            </w:r>
            <w:r w:rsidR="00CD1F08">
              <w:rPr>
                <w:noProof/>
                <w:webHidden/>
              </w:rPr>
              <w:t>12</w:t>
            </w:r>
            <w:r w:rsidR="00CD1F08">
              <w:rPr>
                <w:noProof/>
                <w:webHidden/>
              </w:rPr>
              <w:fldChar w:fldCharType="end"/>
            </w:r>
          </w:hyperlink>
        </w:p>
        <w:p w14:paraId="12FA6B2D" w14:textId="77777777" w:rsidR="00CD1F08" w:rsidRDefault="00F74F8D">
          <w:pPr>
            <w:pStyle w:val="TOC2"/>
            <w:tabs>
              <w:tab w:val="right" w:leader="dot" w:pos="8630"/>
            </w:tabs>
            <w:rPr>
              <w:rFonts w:asciiTheme="minorHAnsi" w:hAnsiTheme="minorHAnsi"/>
              <w:noProof/>
              <w:szCs w:val="22"/>
              <w:lang w:val="en-CA" w:eastAsia="en-CA"/>
            </w:rPr>
          </w:pPr>
          <w:hyperlink w:anchor="_Toc508548344" w:history="1">
            <w:r w:rsidR="00CD1F08" w:rsidRPr="00630572">
              <w:rPr>
                <w:rStyle w:val="Hyperlink"/>
                <w:noProof/>
                <w:lang w:val="en-CA"/>
              </w:rPr>
              <w:t>7.4 Quorum</w:t>
            </w:r>
            <w:r w:rsidR="00CD1F08">
              <w:rPr>
                <w:noProof/>
                <w:webHidden/>
              </w:rPr>
              <w:tab/>
            </w:r>
            <w:r w:rsidR="00CD1F08">
              <w:rPr>
                <w:noProof/>
                <w:webHidden/>
              </w:rPr>
              <w:fldChar w:fldCharType="begin"/>
            </w:r>
            <w:r w:rsidR="00CD1F08">
              <w:rPr>
                <w:noProof/>
                <w:webHidden/>
              </w:rPr>
              <w:instrText xml:space="preserve"> PAGEREF _Toc508548344 \h </w:instrText>
            </w:r>
            <w:r w:rsidR="00CD1F08">
              <w:rPr>
                <w:noProof/>
                <w:webHidden/>
              </w:rPr>
            </w:r>
            <w:r w:rsidR="00CD1F08">
              <w:rPr>
                <w:noProof/>
                <w:webHidden/>
              </w:rPr>
              <w:fldChar w:fldCharType="separate"/>
            </w:r>
            <w:r w:rsidR="00CD1F08">
              <w:rPr>
                <w:noProof/>
                <w:webHidden/>
              </w:rPr>
              <w:t>12</w:t>
            </w:r>
            <w:r w:rsidR="00CD1F08">
              <w:rPr>
                <w:noProof/>
                <w:webHidden/>
              </w:rPr>
              <w:fldChar w:fldCharType="end"/>
            </w:r>
          </w:hyperlink>
        </w:p>
        <w:p w14:paraId="2BEE55EC" w14:textId="77777777" w:rsidR="00CD1F08" w:rsidRDefault="00F74F8D">
          <w:pPr>
            <w:pStyle w:val="TOC2"/>
            <w:tabs>
              <w:tab w:val="right" w:leader="dot" w:pos="8630"/>
            </w:tabs>
            <w:rPr>
              <w:rFonts w:asciiTheme="minorHAnsi" w:hAnsiTheme="minorHAnsi"/>
              <w:noProof/>
              <w:szCs w:val="22"/>
              <w:lang w:val="en-CA" w:eastAsia="en-CA"/>
            </w:rPr>
          </w:pPr>
          <w:hyperlink w:anchor="_Toc508548345" w:history="1">
            <w:r w:rsidR="00CD1F08" w:rsidRPr="00630572">
              <w:rPr>
                <w:rStyle w:val="Hyperlink"/>
                <w:noProof/>
                <w:lang w:val="en-CA"/>
              </w:rPr>
              <w:t>7.5 Chair of the Meeting</w:t>
            </w:r>
            <w:r w:rsidR="00CD1F08">
              <w:rPr>
                <w:noProof/>
                <w:webHidden/>
              </w:rPr>
              <w:tab/>
            </w:r>
            <w:r w:rsidR="00CD1F08">
              <w:rPr>
                <w:noProof/>
                <w:webHidden/>
              </w:rPr>
              <w:fldChar w:fldCharType="begin"/>
            </w:r>
            <w:r w:rsidR="00CD1F08">
              <w:rPr>
                <w:noProof/>
                <w:webHidden/>
              </w:rPr>
              <w:instrText xml:space="preserve"> PAGEREF _Toc508548345 \h </w:instrText>
            </w:r>
            <w:r w:rsidR="00CD1F08">
              <w:rPr>
                <w:noProof/>
                <w:webHidden/>
              </w:rPr>
            </w:r>
            <w:r w:rsidR="00CD1F08">
              <w:rPr>
                <w:noProof/>
                <w:webHidden/>
              </w:rPr>
              <w:fldChar w:fldCharType="separate"/>
            </w:r>
            <w:r w:rsidR="00CD1F08">
              <w:rPr>
                <w:noProof/>
                <w:webHidden/>
              </w:rPr>
              <w:t>12</w:t>
            </w:r>
            <w:r w:rsidR="00CD1F08">
              <w:rPr>
                <w:noProof/>
                <w:webHidden/>
              </w:rPr>
              <w:fldChar w:fldCharType="end"/>
            </w:r>
          </w:hyperlink>
        </w:p>
        <w:p w14:paraId="7162F787" w14:textId="77777777" w:rsidR="00CD1F08" w:rsidRDefault="00F74F8D">
          <w:pPr>
            <w:pStyle w:val="TOC2"/>
            <w:tabs>
              <w:tab w:val="right" w:leader="dot" w:pos="8630"/>
            </w:tabs>
            <w:rPr>
              <w:rFonts w:asciiTheme="minorHAnsi" w:hAnsiTheme="minorHAnsi"/>
              <w:noProof/>
              <w:szCs w:val="22"/>
              <w:lang w:val="en-CA" w:eastAsia="en-CA"/>
            </w:rPr>
          </w:pPr>
          <w:hyperlink w:anchor="_Toc508548346" w:history="1">
            <w:r w:rsidR="00CD1F08" w:rsidRPr="00630572">
              <w:rPr>
                <w:rStyle w:val="Hyperlink"/>
                <w:noProof/>
                <w:lang w:val="en-CA"/>
              </w:rPr>
              <w:t>7.6 Voting of Members</w:t>
            </w:r>
            <w:r w:rsidR="00CD1F08">
              <w:rPr>
                <w:noProof/>
                <w:webHidden/>
              </w:rPr>
              <w:tab/>
            </w:r>
            <w:r w:rsidR="00CD1F08">
              <w:rPr>
                <w:noProof/>
                <w:webHidden/>
              </w:rPr>
              <w:fldChar w:fldCharType="begin"/>
            </w:r>
            <w:r w:rsidR="00CD1F08">
              <w:rPr>
                <w:noProof/>
                <w:webHidden/>
              </w:rPr>
              <w:instrText xml:space="preserve"> PAGEREF _Toc508548346 \h </w:instrText>
            </w:r>
            <w:r w:rsidR="00CD1F08">
              <w:rPr>
                <w:noProof/>
                <w:webHidden/>
              </w:rPr>
            </w:r>
            <w:r w:rsidR="00CD1F08">
              <w:rPr>
                <w:noProof/>
                <w:webHidden/>
              </w:rPr>
              <w:fldChar w:fldCharType="separate"/>
            </w:r>
            <w:r w:rsidR="00CD1F08">
              <w:rPr>
                <w:noProof/>
                <w:webHidden/>
              </w:rPr>
              <w:t>13</w:t>
            </w:r>
            <w:r w:rsidR="00CD1F08">
              <w:rPr>
                <w:noProof/>
                <w:webHidden/>
              </w:rPr>
              <w:fldChar w:fldCharType="end"/>
            </w:r>
          </w:hyperlink>
        </w:p>
        <w:p w14:paraId="7CBEEA1B" w14:textId="77777777" w:rsidR="00CD1F08" w:rsidRDefault="00F74F8D">
          <w:pPr>
            <w:pStyle w:val="TOC2"/>
            <w:tabs>
              <w:tab w:val="right" w:leader="dot" w:pos="8630"/>
            </w:tabs>
            <w:rPr>
              <w:rFonts w:asciiTheme="minorHAnsi" w:hAnsiTheme="minorHAnsi"/>
              <w:noProof/>
              <w:szCs w:val="22"/>
              <w:lang w:val="en-CA" w:eastAsia="en-CA"/>
            </w:rPr>
          </w:pPr>
          <w:hyperlink w:anchor="_Toc508548347" w:history="1">
            <w:r w:rsidR="00CD1F08" w:rsidRPr="00630572">
              <w:rPr>
                <w:rStyle w:val="Hyperlink"/>
                <w:noProof/>
                <w:lang w:val="en-CA"/>
              </w:rPr>
              <w:t>7.7 Adjournments</w:t>
            </w:r>
            <w:r w:rsidR="00CD1F08">
              <w:rPr>
                <w:noProof/>
                <w:webHidden/>
              </w:rPr>
              <w:tab/>
            </w:r>
            <w:r w:rsidR="00CD1F08">
              <w:rPr>
                <w:noProof/>
                <w:webHidden/>
              </w:rPr>
              <w:fldChar w:fldCharType="begin"/>
            </w:r>
            <w:r w:rsidR="00CD1F08">
              <w:rPr>
                <w:noProof/>
                <w:webHidden/>
              </w:rPr>
              <w:instrText xml:space="preserve"> PAGEREF _Toc508548347 \h </w:instrText>
            </w:r>
            <w:r w:rsidR="00CD1F08">
              <w:rPr>
                <w:noProof/>
                <w:webHidden/>
              </w:rPr>
            </w:r>
            <w:r w:rsidR="00CD1F08">
              <w:rPr>
                <w:noProof/>
                <w:webHidden/>
              </w:rPr>
              <w:fldChar w:fldCharType="separate"/>
            </w:r>
            <w:r w:rsidR="00CD1F08">
              <w:rPr>
                <w:noProof/>
                <w:webHidden/>
              </w:rPr>
              <w:t>13</w:t>
            </w:r>
            <w:r w:rsidR="00CD1F08">
              <w:rPr>
                <w:noProof/>
                <w:webHidden/>
              </w:rPr>
              <w:fldChar w:fldCharType="end"/>
            </w:r>
          </w:hyperlink>
        </w:p>
        <w:p w14:paraId="4327F596" w14:textId="77777777" w:rsidR="00CD1F08" w:rsidRDefault="00F74F8D">
          <w:pPr>
            <w:pStyle w:val="TOC2"/>
            <w:tabs>
              <w:tab w:val="right" w:leader="dot" w:pos="8630"/>
            </w:tabs>
            <w:rPr>
              <w:rFonts w:asciiTheme="minorHAnsi" w:hAnsiTheme="minorHAnsi"/>
              <w:noProof/>
              <w:szCs w:val="22"/>
              <w:lang w:val="en-CA" w:eastAsia="en-CA"/>
            </w:rPr>
          </w:pPr>
          <w:hyperlink w:anchor="_Toc508548348" w:history="1">
            <w:r w:rsidR="00CD1F08" w:rsidRPr="00630572">
              <w:rPr>
                <w:rStyle w:val="Hyperlink"/>
                <w:noProof/>
                <w:lang w:val="en-CA"/>
              </w:rPr>
              <w:t>7.8 Persons Entitled to be Present</w:t>
            </w:r>
            <w:r w:rsidR="00CD1F08">
              <w:rPr>
                <w:noProof/>
                <w:webHidden/>
              </w:rPr>
              <w:tab/>
            </w:r>
            <w:r w:rsidR="00CD1F08">
              <w:rPr>
                <w:noProof/>
                <w:webHidden/>
              </w:rPr>
              <w:fldChar w:fldCharType="begin"/>
            </w:r>
            <w:r w:rsidR="00CD1F08">
              <w:rPr>
                <w:noProof/>
                <w:webHidden/>
              </w:rPr>
              <w:instrText xml:space="preserve"> PAGEREF _Toc508548348 \h </w:instrText>
            </w:r>
            <w:r w:rsidR="00CD1F08">
              <w:rPr>
                <w:noProof/>
                <w:webHidden/>
              </w:rPr>
            </w:r>
            <w:r w:rsidR="00CD1F08">
              <w:rPr>
                <w:noProof/>
                <w:webHidden/>
              </w:rPr>
              <w:fldChar w:fldCharType="separate"/>
            </w:r>
            <w:r w:rsidR="00CD1F08">
              <w:rPr>
                <w:noProof/>
                <w:webHidden/>
              </w:rPr>
              <w:t>13</w:t>
            </w:r>
            <w:r w:rsidR="00CD1F08">
              <w:rPr>
                <w:noProof/>
                <w:webHidden/>
              </w:rPr>
              <w:fldChar w:fldCharType="end"/>
            </w:r>
          </w:hyperlink>
        </w:p>
        <w:p w14:paraId="6F0544FF" w14:textId="77777777" w:rsidR="00CD1F08" w:rsidRDefault="00F74F8D">
          <w:pPr>
            <w:pStyle w:val="TOC1"/>
            <w:tabs>
              <w:tab w:val="left" w:pos="1100"/>
              <w:tab w:val="right" w:leader="dot" w:pos="8630"/>
            </w:tabs>
            <w:rPr>
              <w:rFonts w:asciiTheme="minorHAnsi" w:hAnsiTheme="minorHAnsi"/>
              <w:noProof/>
              <w:szCs w:val="22"/>
              <w:lang w:val="en-CA" w:eastAsia="en-CA"/>
            </w:rPr>
          </w:pPr>
          <w:hyperlink w:anchor="_Toc508548349" w:history="1">
            <w:r w:rsidR="00CD1F08" w:rsidRPr="00630572">
              <w:rPr>
                <w:rStyle w:val="Hyperlink"/>
                <w:bCs/>
                <w:noProof/>
              </w:rPr>
              <w:t>Article 8.</w:t>
            </w:r>
            <w:r w:rsidR="00CD1F08">
              <w:rPr>
                <w:rFonts w:asciiTheme="minorHAnsi" w:hAnsiTheme="minorHAnsi"/>
                <w:noProof/>
                <w:szCs w:val="22"/>
                <w:lang w:val="en-CA" w:eastAsia="en-CA"/>
              </w:rPr>
              <w:tab/>
            </w:r>
            <w:r w:rsidR="00CD1F08" w:rsidRPr="00630572">
              <w:rPr>
                <w:rStyle w:val="Hyperlink"/>
                <w:noProof/>
              </w:rPr>
              <w:t>Business Practices</w:t>
            </w:r>
            <w:r w:rsidR="00CD1F08">
              <w:rPr>
                <w:noProof/>
                <w:webHidden/>
              </w:rPr>
              <w:tab/>
            </w:r>
            <w:r w:rsidR="00CD1F08">
              <w:rPr>
                <w:noProof/>
                <w:webHidden/>
              </w:rPr>
              <w:fldChar w:fldCharType="begin"/>
            </w:r>
            <w:r w:rsidR="00CD1F08">
              <w:rPr>
                <w:noProof/>
                <w:webHidden/>
              </w:rPr>
              <w:instrText xml:space="preserve"> PAGEREF _Toc508548349 \h </w:instrText>
            </w:r>
            <w:r w:rsidR="00CD1F08">
              <w:rPr>
                <w:noProof/>
                <w:webHidden/>
              </w:rPr>
            </w:r>
            <w:r w:rsidR="00CD1F08">
              <w:rPr>
                <w:noProof/>
                <w:webHidden/>
              </w:rPr>
              <w:fldChar w:fldCharType="separate"/>
            </w:r>
            <w:r w:rsidR="00CD1F08">
              <w:rPr>
                <w:noProof/>
                <w:webHidden/>
              </w:rPr>
              <w:t>14</w:t>
            </w:r>
            <w:r w:rsidR="00CD1F08">
              <w:rPr>
                <w:noProof/>
                <w:webHidden/>
              </w:rPr>
              <w:fldChar w:fldCharType="end"/>
            </w:r>
          </w:hyperlink>
        </w:p>
        <w:p w14:paraId="3834CBBF" w14:textId="77777777" w:rsidR="00CD1F08" w:rsidRDefault="00F74F8D">
          <w:pPr>
            <w:pStyle w:val="TOC2"/>
            <w:tabs>
              <w:tab w:val="right" w:leader="dot" w:pos="8630"/>
            </w:tabs>
            <w:rPr>
              <w:rFonts w:asciiTheme="minorHAnsi" w:hAnsiTheme="minorHAnsi"/>
              <w:noProof/>
              <w:szCs w:val="22"/>
              <w:lang w:val="en-CA" w:eastAsia="en-CA"/>
            </w:rPr>
          </w:pPr>
          <w:hyperlink w:anchor="_Toc508548350" w:history="1">
            <w:r w:rsidR="00CD1F08" w:rsidRPr="00630572">
              <w:rPr>
                <w:rStyle w:val="Hyperlink"/>
                <w:noProof/>
              </w:rPr>
              <w:t>8.1 Financial Year</w:t>
            </w:r>
            <w:r w:rsidR="00CD1F08">
              <w:rPr>
                <w:noProof/>
                <w:webHidden/>
              </w:rPr>
              <w:tab/>
            </w:r>
            <w:r w:rsidR="00CD1F08">
              <w:rPr>
                <w:noProof/>
                <w:webHidden/>
              </w:rPr>
              <w:fldChar w:fldCharType="begin"/>
            </w:r>
            <w:r w:rsidR="00CD1F08">
              <w:rPr>
                <w:noProof/>
                <w:webHidden/>
              </w:rPr>
              <w:instrText xml:space="preserve"> PAGEREF _Toc508548350 \h </w:instrText>
            </w:r>
            <w:r w:rsidR="00CD1F08">
              <w:rPr>
                <w:noProof/>
                <w:webHidden/>
              </w:rPr>
            </w:r>
            <w:r w:rsidR="00CD1F08">
              <w:rPr>
                <w:noProof/>
                <w:webHidden/>
              </w:rPr>
              <w:fldChar w:fldCharType="separate"/>
            </w:r>
            <w:r w:rsidR="00CD1F08">
              <w:rPr>
                <w:noProof/>
                <w:webHidden/>
              </w:rPr>
              <w:t>14</w:t>
            </w:r>
            <w:r w:rsidR="00CD1F08">
              <w:rPr>
                <w:noProof/>
                <w:webHidden/>
              </w:rPr>
              <w:fldChar w:fldCharType="end"/>
            </w:r>
          </w:hyperlink>
        </w:p>
        <w:p w14:paraId="5C792172" w14:textId="77777777" w:rsidR="00CD1F08" w:rsidRDefault="00F74F8D">
          <w:pPr>
            <w:pStyle w:val="TOC2"/>
            <w:tabs>
              <w:tab w:val="right" w:leader="dot" w:pos="8630"/>
            </w:tabs>
            <w:rPr>
              <w:rFonts w:asciiTheme="minorHAnsi" w:hAnsiTheme="minorHAnsi"/>
              <w:noProof/>
              <w:szCs w:val="22"/>
              <w:lang w:val="en-CA" w:eastAsia="en-CA"/>
            </w:rPr>
          </w:pPr>
          <w:hyperlink w:anchor="_Toc508548351" w:history="1">
            <w:r w:rsidR="00CD1F08" w:rsidRPr="00630572">
              <w:rPr>
                <w:rStyle w:val="Hyperlink"/>
                <w:noProof/>
              </w:rPr>
              <w:t>8.2 Delegation of Authority</w:t>
            </w:r>
            <w:r w:rsidR="00CD1F08">
              <w:rPr>
                <w:noProof/>
                <w:webHidden/>
              </w:rPr>
              <w:tab/>
            </w:r>
            <w:r w:rsidR="00CD1F08">
              <w:rPr>
                <w:noProof/>
                <w:webHidden/>
              </w:rPr>
              <w:fldChar w:fldCharType="begin"/>
            </w:r>
            <w:r w:rsidR="00CD1F08">
              <w:rPr>
                <w:noProof/>
                <w:webHidden/>
              </w:rPr>
              <w:instrText xml:space="preserve"> PAGEREF _Toc508548351 \h </w:instrText>
            </w:r>
            <w:r w:rsidR="00CD1F08">
              <w:rPr>
                <w:noProof/>
                <w:webHidden/>
              </w:rPr>
            </w:r>
            <w:r w:rsidR="00CD1F08">
              <w:rPr>
                <w:noProof/>
                <w:webHidden/>
              </w:rPr>
              <w:fldChar w:fldCharType="separate"/>
            </w:r>
            <w:r w:rsidR="00CD1F08">
              <w:rPr>
                <w:noProof/>
                <w:webHidden/>
              </w:rPr>
              <w:t>14</w:t>
            </w:r>
            <w:r w:rsidR="00CD1F08">
              <w:rPr>
                <w:noProof/>
                <w:webHidden/>
              </w:rPr>
              <w:fldChar w:fldCharType="end"/>
            </w:r>
          </w:hyperlink>
        </w:p>
        <w:p w14:paraId="2E05020F" w14:textId="77777777" w:rsidR="00CD1F08" w:rsidRDefault="00F74F8D">
          <w:pPr>
            <w:pStyle w:val="TOC2"/>
            <w:tabs>
              <w:tab w:val="right" w:leader="dot" w:pos="8630"/>
            </w:tabs>
            <w:rPr>
              <w:rFonts w:asciiTheme="minorHAnsi" w:hAnsiTheme="minorHAnsi"/>
              <w:noProof/>
              <w:szCs w:val="22"/>
              <w:lang w:val="en-CA" w:eastAsia="en-CA"/>
            </w:rPr>
          </w:pPr>
          <w:hyperlink w:anchor="_Toc508548352" w:history="1">
            <w:r w:rsidR="00CD1F08" w:rsidRPr="00630572">
              <w:rPr>
                <w:rStyle w:val="Hyperlink"/>
                <w:noProof/>
                <w:lang w:val="en-CA"/>
              </w:rPr>
              <w:t>8.3 Indemnification of Directors and Officers</w:t>
            </w:r>
            <w:r w:rsidR="00CD1F08">
              <w:rPr>
                <w:noProof/>
                <w:webHidden/>
              </w:rPr>
              <w:tab/>
            </w:r>
            <w:r w:rsidR="00CD1F08">
              <w:rPr>
                <w:noProof/>
                <w:webHidden/>
              </w:rPr>
              <w:fldChar w:fldCharType="begin"/>
            </w:r>
            <w:r w:rsidR="00CD1F08">
              <w:rPr>
                <w:noProof/>
                <w:webHidden/>
              </w:rPr>
              <w:instrText xml:space="preserve"> PAGEREF _Toc508548352 \h </w:instrText>
            </w:r>
            <w:r w:rsidR="00CD1F08">
              <w:rPr>
                <w:noProof/>
                <w:webHidden/>
              </w:rPr>
            </w:r>
            <w:r w:rsidR="00CD1F08">
              <w:rPr>
                <w:noProof/>
                <w:webHidden/>
              </w:rPr>
              <w:fldChar w:fldCharType="separate"/>
            </w:r>
            <w:r w:rsidR="00CD1F08">
              <w:rPr>
                <w:noProof/>
                <w:webHidden/>
              </w:rPr>
              <w:t>14</w:t>
            </w:r>
            <w:r w:rsidR="00CD1F08">
              <w:rPr>
                <w:noProof/>
                <w:webHidden/>
              </w:rPr>
              <w:fldChar w:fldCharType="end"/>
            </w:r>
          </w:hyperlink>
        </w:p>
        <w:p w14:paraId="112CC5A8" w14:textId="77777777" w:rsidR="00CD1F08" w:rsidRDefault="00F74F8D">
          <w:pPr>
            <w:pStyle w:val="TOC2"/>
            <w:tabs>
              <w:tab w:val="right" w:leader="dot" w:pos="8630"/>
            </w:tabs>
            <w:rPr>
              <w:rFonts w:asciiTheme="minorHAnsi" w:hAnsiTheme="minorHAnsi"/>
              <w:noProof/>
              <w:szCs w:val="22"/>
              <w:lang w:val="en-CA" w:eastAsia="en-CA"/>
            </w:rPr>
          </w:pPr>
          <w:hyperlink w:anchor="_Toc508548353" w:history="1">
            <w:r w:rsidR="00CD1F08" w:rsidRPr="00630572">
              <w:rPr>
                <w:rStyle w:val="Hyperlink"/>
                <w:noProof/>
                <w:lang w:val="en-CA"/>
              </w:rPr>
              <w:t>8.4 Conflict of Interest</w:t>
            </w:r>
            <w:r w:rsidR="00CD1F08">
              <w:rPr>
                <w:noProof/>
                <w:webHidden/>
              </w:rPr>
              <w:tab/>
            </w:r>
            <w:r w:rsidR="00CD1F08">
              <w:rPr>
                <w:noProof/>
                <w:webHidden/>
              </w:rPr>
              <w:fldChar w:fldCharType="begin"/>
            </w:r>
            <w:r w:rsidR="00CD1F08">
              <w:rPr>
                <w:noProof/>
                <w:webHidden/>
              </w:rPr>
              <w:instrText xml:space="preserve"> PAGEREF _Toc508548353 \h </w:instrText>
            </w:r>
            <w:r w:rsidR="00CD1F08">
              <w:rPr>
                <w:noProof/>
                <w:webHidden/>
              </w:rPr>
            </w:r>
            <w:r w:rsidR="00CD1F08">
              <w:rPr>
                <w:noProof/>
                <w:webHidden/>
              </w:rPr>
              <w:fldChar w:fldCharType="separate"/>
            </w:r>
            <w:r w:rsidR="00CD1F08">
              <w:rPr>
                <w:noProof/>
                <w:webHidden/>
              </w:rPr>
              <w:t>14</w:t>
            </w:r>
            <w:r w:rsidR="00CD1F08">
              <w:rPr>
                <w:noProof/>
                <w:webHidden/>
              </w:rPr>
              <w:fldChar w:fldCharType="end"/>
            </w:r>
          </w:hyperlink>
        </w:p>
        <w:p w14:paraId="7DA76717" w14:textId="77777777" w:rsidR="00CD1F08" w:rsidRDefault="00F74F8D">
          <w:pPr>
            <w:pStyle w:val="TOC2"/>
            <w:tabs>
              <w:tab w:val="right" w:leader="dot" w:pos="8630"/>
            </w:tabs>
            <w:rPr>
              <w:rFonts w:asciiTheme="minorHAnsi" w:hAnsiTheme="minorHAnsi"/>
              <w:noProof/>
              <w:szCs w:val="22"/>
              <w:lang w:val="en-CA" w:eastAsia="en-CA"/>
            </w:rPr>
          </w:pPr>
          <w:hyperlink w:anchor="_Toc508548354" w:history="1">
            <w:r w:rsidR="00CD1F08" w:rsidRPr="00630572">
              <w:rPr>
                <w:rStyle w:val="Hyperlink"/>
                <w:noProof/>
              </w:rPr>
              <w:t>8.5 Rules and Procedures</w:t>
            </w:r>
            <w:r w:rsidR="00CD1F08">
              <w:rPr>
                <w:noProof/>
                <w:webHidden/>
              </w:rPr>
              <w:tab/>
            </w:r>
            <w:r w:rsidR="00CD1F08">
              <w:rPr>
                <w:noProof/>
                <w:webHidden/>
              </w:rPr>
              <w:fldChar w:fldCharType="begin"/>
            </w:r>
            <w:r w:rsidR="00CD1F08">
              <w:rPr>
                <w:noProof/>
                <w:webHidden/>
              </w:rPr>
              <w:instrText xml:space="preserve"> PAGEREF _Toc508548354 \h </w:instrText>
            </w:r>
            <w:r w:rsidR="00CD1F08">
              <w:rPr>
                <w:noProof/>
                <w:webHidden/>
              </w:rPr>
            </w:r>
            <w:r w:rsidR="00CD1F08">
              <w:rPr>
                <w:noProof/>
                <w:webHidden/>
              </w:rPr>
              <w:fldChar w:fldCharType="separate"/>
            </w:r>
            <w:r w:rsidR="00CD1F08">
              <w:rPr>
                <w:noProof/>
                <w:webHidden/>
              </w:rPr>
              <w:t>15</w:t>
            </w:r>
            <w:r w:rsidR="00CD1F08">
              <w:rPr>
                <w:noProof/>
                <w:webHidden/>
              </w:rPr>
              <w:fldChar w:fldCharType="end"/>
            </w:r>
          </w:hyperlink>
        </w:p>
        <w:p w14:paraId="1A2ACBE1" w14:textId="77777777" w:rsidR="00CD1F08" w:rsidRDefault="00F74F8D">
          <w:pPr>
            <w:pStyle w:val="TOC2"/>
            <w:tabs>
              <w:tab w:val="right" w:leader="dot" w:pos="8630"/>
            </w:tabs>
            <w:rPr>
              <w:rFonts w:asciiTheme="minorHAnsi" w:hAnsiTheme="minorHAnsi"/>
              <w:noProof/>
              <w:szCs w:val="22"/>
              <w:lang w:val="en-CA" w:eastAsia="en-CA"/>
            </w:rPr>
          </w:pPr>
          <w:hyperlink w:anchor="_Toc508548355" w:history="1">
            <w:r w:rsidR="00CD1F08" w:rsidRPr="00630572">
              <w:rPr>
                <w:rStyle w:val="Hyperlink"/>
                <w:noProof/>
              </w:rPr>
              <w:t>8.6 By-Laws Coming into Force</w:t>
            </w:r>
            <w:r w:rsidR="00CD1F08">
              <w:rPr>
                <w:noProof/>
                <w:webHidden/>
              </w:rPr>
              <w:tab/>
            </w:r>
            <w:r w:rsidR="00CD1F08">
              <w:rPr>
                <w:noProof/>
                <w:webHidden/>
              </w:rPr>
              <w:fldChar w:fldCharType="begin"/>
            </w:r>
            <w:r w:rsidR="00CD1F08">
              <w:rPr>
                <w:noProof/>
                <w:webHidden/>
              </w:rPr>
              <w:instrText xml:space="preserve"> PAGEREF _Toc508548355 \h </w:instrText>
            </w:r>
            <w:r w:rsidR="00CD1F08">
              <w:rPr>
                <w:noProof/>
                <w:webHidden/>
              </w:rPr>
            </w:r>
            <w:r w:rsidR="00CD1F08">
              <w:rPr>
                <w:noProof/>
                <w:webHidden/>
              </w:rPr>
              <w:fldChar w:fldCharType="separate"/>
            </w:r>
            <w:r w:rsidR="00CD1F08">
              <w:rPr>
                <w:noProof/>
                <w:webHidden/>
              </w:rPr>
              <w:t>15</w:t>
            </w:r>
            <w:r w:rsidR="00CD1F08">
              <w:rPr>
                <w:noProof/>
                <w:webHidden/>
              </w:rPr>
              <w:fldChar w:fldCharType="end"/>
            </w:r>
          </w:hyperlink>
        </w:p>
        <w:p w14:paraId="76DC2737" w14:textId="77777777" w:rsidR="00CD1F08" w:rsidRDefault="00F74F8D">
          <w:pPr>
            <w:pStyle w:val="TOC2"/>
            <w:tabs>
              <w:tab w:val="right" w:leader="dot" w:pos="8630"/>
            </w:tabs>
            <w:rPr>
              <w:rFonts w:asciiTheme="minorHAnsi" w:hAnsiTheme="minorHAnsi"/>
              <w:noProof/>
              <w:szCs w:val="22"/>
              <w:lang w:val="en-CA" w:eastAsia="en-CA"/>
            </w:rPr>
          </w:pPr>
          <w:hyperlink w:anchor="_Toc508548356" w:history="1">
            <w:r w:rsidR="00CD1F08" w:rsidRPr="00630572">
              <w:rPr>
                <w:rStyle w:val="Hyperlink"/>
                <w:noProof/>
              </w:rPr>
              <w:t>8.7 Repeal</w:t>
            </w:r>
            <w:r w:rsidR="00CD1F08">
              <w:rPr>
                <w:noProof/>
                <w:webHidden/>
              </w:rPr>
              <w:tab/>
            </w:r>
            <w:r w:rsidR="00CD1F08">
              <w:rPr>
                <w:noProof/>
                <w:webHidden/>
              </w:rPr>
              <w:fldChar w:fldCharType="begin"/>
            </w:r>
            <w:r w:rsidR="00CD1F08">
              <w:rPr>
                <w:noProof/>
                <w:webHidden/>
              </w:rPr>
              <w:instrText xml:space="preserve"> PAGEREF _Toc508548356 \h </w:instrText>
            </w:r>
            <w:r w:rsidR="00CD1F08">
              <w:rPr>
                <w:noProof/>
                <w:webHidden/>
              </w:rPr>
            </w:r>
            <w:r w:rsidR="00CD1F08">
              <w:rPr>
                <w:noProof/>
                <w:webHidden/>
              </w:rPr>
              <w:fldChar w:fldCharType="separate"/>
            </w:r>
            <w:r w:rsidR="00CD1F08">
              <w:rPr>
                <w:noProof/>
                <w:webHidden/>
              </w:rPr>
              <w:t>15</w:t>
            </w:r>
            <w:r w:rsidR="00CD1F08">
              <w:rPr>
                <w:noProof/>
                <w:webHidden/>
              </w:rPr>
              <w:fldChar w:fldCharType="end"/>
            </w:r>
          </w:hyperlink>
        </w:p>
        <w:p w14:paraId="76D956D3" w14:textId="77777777" w:rsidR="00CD1F08" w:rsidRDefault="00F74F8D">
          <w:pPr>
            <w:pStyle w:val="TOC2"/>
            <w:tabs>
              <w:tab w:val="right" w:leader="dot" w:pos="8630"/>
            </w:tabs>
            <w:rPr>
              <w:rFonts w:asciiTheme="minorHAnsi" w:hAnsiTheme="minorHAnsi"/>
              <w:noProof/>
              <w:szCs w:val="22"/>
              <w:lang w:val="en-CA" w:eastAsia="en-CA"/>
            </w:rPr>
          </w:pPr>
          <w:hyperlink w:anchor="_Toc508548357" w:history="1">
            <w:r w:rsidR="00CD1F08" w:rsidRPr="00630572">
              <w:rPr>
                <w:rStyle w:val="Hyperlink"/>
                <w:noProof/>
              </w:rPr>
              <w:t>CERTIFICATION</w:t>
            </w:r>
            <w:r w:rsidR="00CD1F08">
              <w:rPr>
                <w:noProof/>
                <w:webHidden/>
              </w:rPr>
              <w:tab/>
            </w:r>
            <w:r w:rsidR="00CD1F08">
              <w:rPr>
                <w:noProof/>
                <w:webHidden/>
              </w:rPr>
              <w:fldChar w:fldCharType="begin"/>
            </w:r>
            <w:r w:rsidR="00CD1F08">
              <w:rPr>
                <w:noProof/>
                <w:webHidden/>
              </w:rPr>
              <w:instrText xml:space="preserve"> PAGEREF _Toc508548357 \h </w:instrText>
            </w:r>
            <w:r w:rsidR="00CD1F08">
              <w:rPr>
                <w:noProof/>
                <w:webHidden/>
              </w:rPr>
            </w:r>
            <w:r w:rsidR="00CD1F08">
              <w:rPr>
                <w:noProof/>
                <w:webHidden/>
              </w:rPr>
              <w:fldChar w:fldCharType="separate"/>
            </w:r>
            <w:r w:rsidR="00CD1F08">
              <w:rPr>
                <w:noProof/>
                <w:webHidden/>
              </w:rPr>
              <w:t>15</w:t>
            </w:r>
            <w:r w:rsidR="00CD1F08">
              <w:rPr>
                <w:noProof/>
                <w:webHidden/>
              </w:rPr>
              <w:fldChar w:fldCharType="end"/>
            </w:r>
          </w:hyperlink>
        </w:p>
        <w:p w14:paraId="1D454C5E" w14:textId="7BA78976" w:rsidR="00F660DA" w:rsidRDefault="00F660DA">
          <w:r>
            <w:rPr>
              <w:b/>
              <w:bCs/>
              <w:noProof/>
            </w:rPr>
            <w:fldChar w:fldCharType="end"/>
          </w:r>
        </w:p>
      </w:sdtContent>
    </w:sdt>
    <w:p w14:paraId="7585D28A" w14:textId="6CBEA1EC" w:rsidR="007C0DB2" w:rsidRPr="00D25E28" w:rsidRDefault="005309B3" w:rsidP="007C0DB2">
      <w:pPr>
        <w:rPr>
          <w:szCs w:val="22"/>
        </w:rPr>
      </w:pPr>
      <w:r>
        <w:rPr>
          <w:szCs w:val="22"/>
        </w:rPr>
        <w:t xml:space="preserve"> </w:t>
      </w:r>
    </w:p>
    <w:p w14:paraId="1AF4A85D" w14:textId="77777777" w:rsidR="00BA6A20" w:rsidRDefault="00BA6A20">
      <w:r>
        <w:br w:type="page"/>
      </w:r>
    </w:p>
    <w:p w14:paraId="29EAF125" w14:textId="494FA3F0" w:rsidR="007C0DB2" w:rsidRPr="00D25E28" w:rsidRDefault="00D25E28" w:rsidP="00B93D24">
      <w:pPr>
        <w:jc w:val="center"/>
      </w:pPr>
      <w:r>
        <w:lastRenderedPageBreak/>
        <w:t xml:space="preserve">GENERAL </w:t>
      </w:r>
      <w:r w:rsidR="007C0DB2" w:rsidRPr="00D25E28">
        <w:t>BY-LAW</w:t>
      </w:r>
      <w:r w:rsidR="00373D44">
        <w:t xml:space="preserve"> NO. 1</w:t>
      </w:r>
    </w:p>
    <w:p w14:paraId="3531D968" w14:textId="77777777" w:rsidR="007C0DB2" w:rsidRPr="00D25E28" w:rsidRDefault="007C0DB2" w:rsidP="00B93D24">
      <w:pPr>
        <w:jc w:val="center"/>
      </w:pPr>
    </w:p>
    <w:p w14:paraId="546E30C3" w14:textId="77777777" w:rsidR="007C0DB2" w:rsidRPr="00D25E28" w:rsidRDefault="007C0DB2" w:rsidP="00B93D24">
      <w:pPr>
        <w:jc w:val="center"/>
      </w:pPr>
      <w:r w:rsidRPr="00D25E28">
        <w:t>A by-law relating generally for the transaction to the affairs of</w:t>
      </w:r>
    </w:p>
    <w:p w14:paraId="599FFBE9" w14:textId="77777777" w:rsidR="00D25E28" w:rsidRDefault="00D25E28" w:rsidP="00B93D24">
      <w:pPr>
        <w:jc w:val="center"/>
      </w:pPr>
    </w:p>
    <w:p w14:paraId="22519BB5" w14:textId="01EAB735" w:rsidR="007C0DB2" w:rsidRDefault="00F55495" w:rsidP="00B93D24">
      <w:pPr>
        <w:jc w:val="center"/>
      </w:pPr>
      <w:r>
        <w:t>BALANCE</w:t>
      </w:r>
      <w:r w:rsidR="007C0DB2" w:rsidRPr="00D25E28">
        <w:t xml:space="preserve"> for Blind Adults</w:t>
      </w:r>
    </w:p>
    <w:p w14:paraId="69900EB8" w14:textId="52EF96EE" w:rsidR="00D25E28" w:rsidRPr="00D25E28" w:rsidRDefault="00D25E28" w:rsidP="00B93D24">
      <w:pPr>
        <w:jc w:val="center"/>
      </w:pPr>
      <w:r>
        <w:t xml:space="preserve">(hereinafter referred to as </w:t>
      </w:r>
      <w:r w:rsidR="00F55495">
        <w:t>BALANCE</w:t>
      </w:r>
      <w:r>
        <w:t>)</w:t>
      </w:r>
    </w:p>
    <w:p w14:paraId="2FCF33B0" w14:textId="77777777" w:rsidR="007C0DB2" w:rsidRPr="00D25E28" w:rsidRDefault="007C0DB2" w:rsidP="008578DC"/>
    <w:p w14:paraId="797F9D2F" w14:textId="69F07E75" w:rsidR="00FB59FD" w:rsidRPr="00D25E28" w:rsidRDefault="007C0DB2" w:rsidP="008578DC">
      <w:r w:rsidRPr="00D25E28">
        <w:t>Whereas the Corporation was incorporated by Letters Patent issued by the Li</w:t>
      </w:r>
      <w:r w:rsidR="00FB59FD" w:rsidRPr="00D25E28">
        <w:t xml:space="preserve">eutenant-Governor of Ontario on the </w:t>
      </w:r>
      <w:r w:rsidR="00FB59FD" w:rsidRPr="00BE53E5">
        <w:rPr>
          <w:b/>
        </w:rPr>
        <w:t>10</w:t>
      </w:r>
      <w:r w:rsidR="00FB59FD" w:rsidRPr="00BE53E5">
        <w:rPr>
          <w:b/>
          <w:vertAlign w:val="superscript"/>
        </w:rPr>
        <w:t>th</w:t>
      </w:r>
      <w:r w:rsidR="00FB59FD" w:rsidRPr="00BE53E5">
        <w:rPr>
          <w:b/>
        </w:rPr>
        <w:t xml:space="preserve"> day of </w:t>
      </w:r>
      <w:proofErr w:type="gramStart"/>
      <w:r w:rsidR="00FB59FD" w:rsidRPr="00BE53E5">
        <w:rPr>
          <w:b/>
        </w:rPr>
        <w:t>January,</w:t>
      </w:r>
      <w:proofErr w:type="gramEnd"/>
      <w:r w:rsidR="00FB59FD" w:rsidRPr="00BE53E5">
        <w:rPr>
          <w:b/>
        </w:rPr>
        <w:t xml:space="preserve"> 1984</w:t>
      </w:r>
      <w:r w:rsidR="00FB59FD" w:rsidRPr="00D25E28">
        <w:t xml:space="preserve"> and amended by Supplementary Letters Patent on the </w:t>
      </w:r>
      <w:r w:rsidR="00FB59FD" w:rsidRPr="00BE53E5">
        <w:rPr>
          <w:b/>
        </w:rPr>
        <w:t>12</w:t>
      </w:r>
      <w:r w:rsidR="00FB59FD" w:rsidRPr="00BE53E5">
        <w:rPr>
          <w:b/>
          <w:vertAlign w:val="superscript"/>
        </w:rPr>
        <w:t>th</w:t>
      </w:r>
      <w:r w:rsidR="00FB59FD" w:rsidRPr="00BE53E5">
        <w:rPr>
          <w:b/>
        </w:rPr>
        <w:t xml:space="preserve"> day of August, 1986</w:t>
      </w:r>
      <w:r w:rsidR="00062151">
        <w:t xml:space="preserve">, </w:t>
      </w:r>
      <w:r w:rsidR="00FB59FD" w:rsidRPr="00D25E28">
        <w:t xml:space="preserve">BE IT ENACTED as a By-Law of </w:t>
      </w:r>
      <w:r w:rsidR="00F55495">
        <w:t>BALANCE</w:t>
      </w:r>
      <w:r w:rsidR="00FB59FD" w:rsidRPr="00D25E28">
        <w:t xml:space="preserve"> for Blind Adults as follows:</w:t>
      </w:r>
    </w:p>
    <w:p w14:paraId="2FBE1DA5" w14:textId="77777777" w:rsidR="00FB59FD" w:rsidRDefault="00FB59FD" w:rsidP="00FB59FD">
      <w:pPr>
        <w:rPr>
          <w:szCs w:val="22"/>
        </w:rPr>
      </w:pPr>
    </w:p>
    <w:p w14:paraId="0E691F93" w14:textId="77777777" w:rsidR="00815471" w:rsidRPr="00F660DA" w:rsidRDefault="00815471" w:rsidP="00F660DA">
      <w:pPr>
        <w:pStyle w:val="Heading1"/>
      </w:pPr>
      <w:bookmarkStart w:id="0" w:name="_Toc508548307"/>
      <w:r w:rsidRPr="00F660DA">
        <w:t>GENERAL</w:t>
      </w:r>
      <w:bookmarkEnd w:id="0"/>
    </w:p>
    <w:p w14:paraId="13B78941" w14:textId="2FDB5DF6" w:rsidR="00E87299" w:rsidRPr="00D87C09" w:rsidRDefault="00B93D24" w:rsidP="00D87C09">
      <w:pPr>
        <w:pStyle w:val="Heading2"/>
      </w:pPr>
      <w:bookmarkStart w:id="1" w:name="_Toc508548308"/>
      <w:r w:rsidRPr="00D87C09">
        <w:t xml:space="preserve">1.1 </w:t>
      </w:r>
      <w:r w:rsidR="00815471" w:rsidRPr="00D87C09">
        <w:t>Definitions</w:t>
      </w:r>
      <w:bookmarkEnd w:id="1"/>
    </w:p>
    <w:p w14:paraId="27A79A35" w14:textId="77777777" w:rsidR="00D81A4D" w:rsidRPr="00D81A4D" w:rsidRDefault="00D81A4D" w:rsidP="00D81A4D">
      <w:pPr>
        <w:rPr>
          <w:b/>
          <w:szCs w:val="22"/>
        </w:rPr>
      </w:pPr>
    </w:p>
    <w:p w14:paraId="7FC8CFCC" w14:textId="77777777" w:rsidR="00C87826" w:rsidRPr="00C87826" w:rsidRDefault="00D175E0" w:rsidP="00796B99">
      <w:pPr>
        <w:pStyle w:val="ListParagraph"/>
        <w:numPr>
          <w:ilvl w:val="2"/>
          <w:numId w:val="1"/>
        </w:numPr>
        <w:rPr>
          <w:b/>
          <w:szCs w:val="22"/>
        </w:rPr>
      </w:pPr>
      <w:r w:rsidRPr="00E87299">
        <w:rPr>
          <w:szCs w:val="22"/>
        </w:rPr>
        <w:t xml:space="preserve">“Act” means the </w:t>
      </w:r>
      <w:r w:rsidRPr="00E87299">
        <w:rPr>
          <w:i/>
          <w:szCs w:val="22"/>
        </w:rPr>
        <w:t>Ontario Corporations Act,</w:t>
      </w:r>
      <w:r w:rsidRPr="00E87299">
        <w:rPr>
          <w:szCs w:val="22"/>
        </w:rPr>
        <w:t xml:space="preserve"> R.S.O. 1990 C. 38 as amended from time to time and any statute enacted in substitution thereof, and in the case of such substitution, any reference in the By-Law of the Corporation to provisions of the Act shall be read as references to substituted provision thereof in the new statute or statutes;</w:t>
      </w:r>
    </w:p>
    <w:p w14:paraId="77A644C6" w14:textId="77777777" w:rsidR="00C87826" w:rsidRPr="00C87826" w:rsidRDefault="00C87826" w:rsidP="00C87826">
      <w:pPr>
        <w:rPr>
          <w:b/>
          <w:szCs w:val="22"/>
        </w:rPr>
      </w:pPr>
    </w:p>
    <w:p w14:paraId="0C2FC85B" w14:textId="77777777" w:rsidR="00C87826" w:rsidRPr="00C87826" w:rsidRDefault="008310BB" w:rsidP="00796B99">
      <w:pPr>
        <w:pStyle w:val="ListParagraph"/>
        <w:numPr>
          <w:ilvl w:val="2"/>
          <w:numId w:val="1"/>
        </w:numPr>
        <w:rPr>
          <w:b/>
          <w:szCs w:val="22"/>
        </w:rPr>
      </w:pPr>
      <w:r w:rsidRPr="00C87826">
        <w:rPr>
          <w:szCs w:val="22"/>
        </w:rPr>
        <w:t>“Board of Directors” means the Board of Directors of the Corporation pursuant to the Act;</w:t>
      </w:r>
    </w:p>
    <w:p w14:paraId="6C1E6563" w14:textId="77777777" w:rsidR="00C87826" w:rsidRPr="00C87826" w:rsidRDefault="00C87826" w:rsidP="00C87826">
      <w:pPr>
        <w:rPr>
          <w:szCs w:val="22"/>
        </w:rPr>
      </w:pPr>
    </w:p>
    <w:p w14:paraId="104FE16E" w14:textId="77777777" w:rsidR="00C87826" w:rsidRPr="00C87826" w:rsidRDefault="008310BB" w:rsidP="00796B99">
      <w:pPr>
        <w:pStyle w:val="ListParagraph"/>
        <w:numPr>
          <w:ilvl w:val="2"/>
          <w:numId w:val="1"/>
        </w:numPr>
        <w:rPr>
          <w:b/>
          <w:szCs w:val="22"/>
        </w:rPr>
      </w:pPr>
      <w:r w:rsidRPr="00C87826">
        <w:rPr>
          <w:szCs w:val="22"/>
        </w:rPr>
        <w:t>“By-Law” means the By-Law of the Corporation from time to time in force and effect;</w:t>
      </w:r>
    </w:p>
    <w:p w14:paraId="73777479" w14:textId="77777777" w:rsidR="00C87826" w:rsidRPr="00C87826" w:rsidRDefault="00C87826" w:rsidP="00C87826">
      <w:pPr>
        <w:rPr>
          <w:szCs w:val="22"/>
        </w:rPr>
      </w:pPr>
    </w:p>
    <w:p w14:paraId="2097E9F5" w14:textId="0BEBF94E" w:rsidR="00C87826" w:rsidRPr="00C87826" w:rsidRDefault="008310BB" w:rsidP="00796B99">
      <w:pPr>
        <w:pStyle w:val="ListParagraph"/>
        <w:numPr>
          <w:ilvl w:val="2"/>
          <w:numId w:val="1"/>
        </w:numPr>
        <w:rPr>
          <w:b/>
          <w:szCs w:val="22"/>
        </w:rPr>
      </w:pPr>
      <w:r w:rsidRPr="00C87826">
        <w:rPr>
          <w:szCs w:val="22"/>
        </w:rPr>
        <w:t>“Chair” means the President of the Corporation</w:t>
      </w:r>
      <w:r w:rsidR="00BE53E5">
        <w:rPr>
          <w:szCs w:val="22"/>
        </w:rPr>
        <w:t xml:space="preserve"> and Chair of the Board of Directors</w:t>
      </w:r>
      <w:r w:rsidR="00C40EF9">
        <w:rPr>
          <w:szCs w:val="22"/>
        </w:rPr>
        <w:t>;</w:t>
      </w:r>
    </w:p>
    <w:p w14:paraId="68A94161" w14:textId="77777777" w:rsidR="00C87826" w:rsidRPr="00C87826" w:rsidRDefault="00C87826" w:rsidP="00C87826">
      <w:pPr>
        <w:rPr>
          <w:szCs w:val="22"/>
        </w:rPr>
      </w:pPr>
    </w:p>
    <w:p w14:paraId="08C5E280" w14:textId="4F2F3625" w:rsidR="00C87826" w:rsidRPr="00C87826" w:rsidRDefault="008310BB" w:rsidP="00796B99">
      <w:pPr>
        <w:pStyle w:val="ListParagraph"/>
        <w:numPr>
          <w:ilvl w:val="2"/>
          <w:numId w:val="1"/>
        </w:numPr>
        <w:rPr>
          <w:b/>
          <w:szCs w:val="22"/>
        </w:rPr>
      </w:pPr>
      <w:r w:rsidRPr="00C87826">
        <w:rPr>
          <w:szCs w:val="22"/>
        </w:rPr>
        <w:t>“Director” means a person elected or named to the Board of Directors in accordance with the provisions of this By-Law</w:t>
      </w:r>
      <w:r w:rsidR="00C40EF9">
        <w:rPr>
          <w:szCs w:val="22"/>
        </w:rPr>
        <w:t>;</w:t>
      </w:r>
    </w:p>
    <w:p w14:paraId="4D36F708" w14:textId="77777777" w:rsidR="00C87826" w:rsidRPr="00C87826" w:rsidRDefault="00C87826" w:rsidP="00C87826">
      <w:pPr>
        <w:rPr>
          <w:szCs w:val="22"/>
        </w:rPr>
      </w:pPr>
    </w:p>
    <w:p w14:paraId="7E8453AD" w14:textId="37CD8B07" w:rsidR="00C87826" w:rsidRPr="00AA462D" w:rsidRDefault="00622486" w:rsidP="00796B99">
      <w:pPr>
        <w:pStyle w:val="ListParagraph"/>
        <w:numPr>
          <w:ilvl w:val="2"/>
          <w:numId w:val="1"/>
        </w:numPr>
        <w:rPr>
          <w:szCs w:val="22"/>
        </w:rPr>
      </w:pPr>
      <w:r w:rsidRPr="002E1C9D">
        <w:rPr>
          <w:szCs w:val="22"/>
        </w:rPr>
        <w:t xml:space="preserve">“Executive Director” </w:t>
      </w:r>
      <w:r w:rsidR="002E1C9D" w:rsidRPr="002E1C9D">
        <w:rPr>
          <w:szCs w:val="22"/>
        </w:rPr>
        <w:t>means the individual accountable to the Board for the provision of the Services in accordance with the terms</w:t>
      </w:r>
      <w:r w:rsidRPr="002E1C9D">
        <w:rPr>
          <w:szCs w:val="22"/>
        </w:rPr>
        <w:t xml:space="preserve"> </w:t>
      </w:r>
      <w:r w:rsidR="009943DD">
        <w:rPr>
          <w:szCs w:val="22"/>
        </w:rPr>
        <w:t>of</w:t>
      </w:r>
      <w:r w:rsidR="006B66B9" w:rsidRPr="002E1C9D">
        <w:rPr>
          <w:szCs w:val="22"/>
        </w:rPr>
        <w:t xml:space="preserve"> the TC-LHIN</w:t>
      </w:r>
      <w:r w:rsidR="003B1A58" w:rsidRPr="002E1C9D">
        <w:rPr>
          <w:szCs w:val="22"/>
        </w:rPr>
        <w:t>/MSSA</w:t>
      </w:r>
      <w:r w:rsidR="009943DD">
        <w:rPr>
          <w:szCs w:val="22"/>
        </w:rPr>
        <w:t>;</w:t>
      </w:r>
      <w:r w:rsidR="006B66B9" w:rsidRPr="002E1C9D">
        <w:rPr>
          <w:szCs w:val="22"/>
        </w:rPr>
        <w:t xml:space="preserve"> </w:t>
      </w:r>
    </w:p>
    <w:p w14:paraId="40420DC7" w14:textId="77777777" w:rsidR="00C40EF9" w:rsidRPr="002E1C9D" w:rsidRDefault="00C40EF9" w:rsidP="00C40EF9">
      <w:pPr>
        <w:rPr>
          <w:szCs w:val="22"/>
        </w:rPr>
      </w:pPr>
    </w:p>
    <w:p w14:paraId="18AE92C0" w14:textId="5C75718A" w:rsidR="00C87826" w:rsidRPr="002E1C9D" w:rsidRDefault="008310BB" w:rsidP="00796B99">
      <w:pPr>
        <w:pStyle w:val="ListParagraph"/>
        <w:numPr>
          <w:ilvl w:val="2"/>
          <w:numId w:val="1"/>
        </w:numPr>
        <w:rPr>
          <w:b/>
          <w:szCs w:val="22"/>
        </w:rPr>
      </w:pPr>
      <w:r w:rsidRPr="002E1C9D">
        <w:rPr>
          <w:szCs w:val="22"/>
        </w:rPr>
        <w:t xml:space="preserve">“Letters Patent” means the Ontario Letters Patent incorporating </w:t>
      </w:r>
      <w:r w:rsidR="00F55495">
        <w:rPr>
          <w:szCs w:val="22"/>
        </w:rPr>
        <w:t>BALANCE</w:t>
      </w:r>
      <w:r w:rsidR="009943DD">
        <w:rPr>
          <w:szCs w:val="22"/>
        </w:rPr>
        <w:t>,</w:t>
      </w:r>
      <w:r w:rsidRPr="002E1C9D">
        <w:rPr>
          <w:szCs w:val="22"/>
        </w:rPr>
        <w:t xml:space="preserve"> as from time amended or supplemented by Supplementary Letters Patent;</w:t>
      </w:r>
    </w:p>
    <w:p w14:paraId="51E5DA84" w14:textId="77777777" w:rsidR="00C87826" w:rsidRPr="002E1C9D" w:rsidRDefault="00C87826" w:rsidP="00C87826">
      <w:pPr>
        <w:rPr>
          <w:szCs w:val="22"/>
        </w:rPr>
      </w:pPr>
    </w:p>
    <w:p w14:paraId="1B50BA8C" w14:textId="61AD732A" w:rsidR="00C87826" w:rsidRPr="002E1C9D" w:rsidRDefault="008310BB" w:rsidP="00796B99">
      <w:pPr>
        <w:pStyle w:val="ListParagraph"/>
        <w:numPr>
          <w:ilvl w:val="2"/>
          <w:numId w:val="1"/>
        </w:numPr>
        <w:rPr>
          <w:b/>
          <w:szCs w:val="22"/>
        </w:rPr>
      </w:pPr>
      <w:r w:rsidRPr="002E1C9D">
        <w:rPr>
          <w:szCs w:val="22"/>
        </w:rPr>
        <w:t xml:space="preserve">“Member” means a person who </w:t>
      </w:r>
      <w:r w:rsidR="00622486" w:rsidRPr="002E1C9D">
        <w:rPr>
          <w:szCs w:val="22"/>
        </w:rPr>
        <w:t xml:space="preserve">is a Director and admitted by the Board </w:t>
      </w:r>
      <w:r w:rsidRPr="002E1C9D">
        <w:rPr>
          <w:szCs w:val="22"/>
        </w:rPr>
        <w:t xml:space="preserve">as a Member of </w:t>
      </w:r>
      <w:r w:rsidR="00F55495">
        <w:rPr>
          <w:szCs w:val="22"/>
        </w:rPr>
        <w:t>BALANCE</w:t>
      </w:r>
      <w:r w:rsidR="00C55010" w:rsidRPr="002E1C9D">
        <w:rPr>
          <w:szCs w:val="22"/>
        </w:rPr>
        <w:t xml:space="preserve"> by resolution of the Board of Directors</w:t>
      </w:r>
      <w:r w:rsidRPr="002E1C9D">
        <w:rPr>
          <w:szCs w:val="22"/>
        </w:rPr>
        <w:t>;</w:t>
      </w:r>
    </w:p>
    <w:p w14:paraId="4B6A4C0C" w14:textId="77777777" w:rsidR="00C87826" w:rsidRPr="002E1C9D" w:rsidRDefault="00C87826" w:rsidP="00C87826">
      <w:pPr>
        <w:rPr>
          <w:szCs w:val="22"/>
        </w:rPr>
      </w:pPr>
    </w:p>
    <w:p w14:paraId="7FBC88BC" w14:textId="23331B89" w:rsidR="00C87826" w:rsidRPr="002E1C9D" w:rsidRDefault="008310BB" w:rsidP="00F35C2C">
      <w:pPr>
        <w:pStyle w:val="ListParagraph"/>
        <w:numPr>
          <w:ilvl w:val="2"/>
          <w:numId w:val="1"/>
        </w:numPr>
        <w:rPr>
          <w:b/>
          <w:szCs w:val="22"/>
        </w:rPr>
      </w:pPr>
      <w:r w:rsidRPr="002E1C9D">
        <w:rPr>
          <w:szCs w:val="22"/>
        </w:rPr>
        <w:t>“Officer” means an Officer of the Corporation elected or named in accordance with the provisions of this By-Law</w:t>
      </w:r>
      <w:r w:rsidR="00F35C2C">
        <w:rPr>
          <w:szCs w:val="22"/>
        </w:rPr>
        <w:t>, to include the</w:t>
      </w:r>
      <w:r w:rsidR="00F35C2C" w:rsidRPr="00F35C2C">
        <w:rPr>
          <w:szCs w:val="22"/>
        </w:rPr>
        <w:t xml:space="preserve"> Chair, Vice-Chair, Secretary, and Treasurer and such other Officers as the Board of Directors may </w:t>
      </w:r>
      <w:r w:rsidR="00BF6C52">
        <w:rPr>
          <w:szCs w:val="22"/>
        </w:rPr>
        <w:t xml:space="preserve">name </w:t>
      </w:r>
      <w:r w:rsidR="00F35C2C" w:rsidRPr="00F35C2C">
        <w:rPr>
          <w:szCs w:val="22"/>
        </w:rPr>
        <w:t xml:space="preserve">from </w:t>
      </w:r>
      <w:r w:rsidR="00BF6C52">
        <w:rPr>
          <w:szCs w:val="22"/>
        </w:rPr>
        <w:t>time to time;</w:t>
      </w:r>
    </w:p>
    <w:p w14:paraId="34BAEE5A" w14:textId="77777777" w:rsidR="00622486" w:rsidRPr="002E1C9D" w:rsidRDefault="00622486" w:rsidP="00622486">
      <w:pPr>
        <w:rPr>
          <w:b/>
          <w:szCs w:val="22"/>
        </w:rPr>
      </w:pPr>
    </w:p>
    <w:p w14:paraId="4910412F" w14:textId="5395F6BC" w:rsidR="00C40EF9" w:rsidRPr="002E1C9D" w:rsidRDefault="008310BB" w:rsidP="00796B99">
      <w:pPr>
        <w:pStyle w:val="ListParagraph"/>
        <w:numPr>
          <w:ilvl w:val="2"/>
          <w:numId w:val="1"/>
        </w:numPr>
        <w:rPr>
          <w:b/>
          <w:szCs w:val="22"/>
        </w:rPr>
      </w:pPr>
      <w:r w:rsidRPr="002E1C9D">
        <w:rPr>
          <w:szCs w:val="22"/>
        </w:rPr>
        <w:t>“Resolution” means a Resolution passed by the Board of Directors in accordance with the provisions of this By-Law;</w:t>
      </w:r>
    </w:p>
    <w:p w14:paraId="1897E059" w14:textId="77777777" w:rsidR="00622486" w:rsidRPr="002E1C9D" w:rsidRDefault="00622486" w:rsidP="00622486">
      <w:pPr>
        <w:rPr>
          <w:b/>
          <w:szCs w:val="22"/>
        </w:rPr>
      </w:pPr>
    </w:p>
    <w:p w14:paraId="531E43B9" w14:textId="711382DC" w:rsidR="00622486" w:rsidRPr="00AA462D" w:rsidRDefault="00622486" w:rsidP="00796B99">
      <w:pPr>
        <w:pStyle w:val="ListParagraph"/>
        <w:numPr>
          <w:ilvl w:val="2"/>
          <w:numId w:val="1"/>
        </w:numPr>
        <w:rPr>
          <w:szCs w:val="22"/>
        </w:rPr>
      </w:pPr>
      <w:r w:rsidRPr="00AA462D">
        <w:rPr>
          <w:szCs w:val="22"/>
        </w:rPr>
        <w:t>“TC-LHIN</w:t>
      </w:r>
      <w:r w:rsidRPr="002E1C9D">
        <w:rPr>
          <w:szCs w:val="22"/>
        </w:rPr>
        <w:t>”</w:t>
      </w:r>
      <w:r w:rsidRPr="00AA462D">
        <w:rPr>
          <w:szCs w:val="22"/>
        </w:rPr>
        <w:t xml:space="preserve"> mean</w:t>
      </w:r>
      <w:r w:rsidR="006B66B9" w:rsidRPr="002E1C9D">
        <w:rPr>
          <w:szCs w:val="22"/>
        </w:rPr>
        <w:t xml:space="preserve">s </w:t>
      </w:r>
      <w:r w:rsidR="003A2B80" w:rsidRPr="002E1C9D">
        <w:rPr>
          <w:szCs w:val="22"/>
        </w:rPr>
        <w:t>Toronto Central Local Health Integration Network</w:t>
      </w:r>
      <w:r w:rsidR="009943DD">
        <w:rPr>
          <w:szCs w:val="22"/>
        </w:rPr>
        <w:t xml:space="preserve">; and </w:t>
      </w:r>
    </w:p>
    <w:p w14:paraId="5F48DC43" w14:textId="77777777" w:rsidR="00622486" w:rsidRPr="002E1C9D" w:rsidRDefault="00622486" w:rsidP="00622486">
      <w:pPr>
        <w:rPr>
          <w:b/>
          <w:szCs w:val="22"/>
        </w:rPr>
      </w:pPr>
    </w:p>
    <w:p w14:paraId="51440270" w14:textId="214E624B" w:rsidR="00622486" w:rsidRPr="00AA462D" w:rsidRDefault="00622486" w:rsidP="00796B99">
      <w:pPr>
        <w:pStyle w:val="ListParagraph"/>
        <w:numPr>
          <w:ilvl w:val="2"/>
          <w:numId w:val="1"/>
        </w:numPr>
        <w:rPr>
          <w:szCs w:val="22"/>
        </w:rPr>
      </w:pPr>
      <w:r w:rsidRPr="00AA462D">
        <w:rPr>
          <w:szCs w:val="22"/>
        </w:rPr>
        <w:t>“</w:t>
      </w:r>
      <w:bookmarkStart w:id="2" w:name="_Hlk505239133"/>
      <w:r w:rsidRPr="00AA462D">
        <w:rPr>
          <w:szCs w:val="22"/>
        </w:rPr>
        <w:t>TC</w:t>
      </w:r>
      <w:r w:rsidRPr="002E1C9D">
        <w:rPr>
          <w:szCs w:val="22"/>
        </w:rPr>
        <w:t>-LHIN/MSSA Agreement</w:t>
      </w:r>
      <w:bookmarkEnd w:id="2"/>
      <w:r w:rsidRPr="002E1C9D">
        <w:rPr>
          <w:szCs w:val="22"/>
        </w:rPr>
        <w:t>” mean</w:t>
      </w:r>
      <w:r w:rsidR="003B1A58" w:rsidRPr="002E1C9D">
        <w:rPr>
          <w:szCs w:val="22"/>
        </w:rPr>
        <w:t xml:space="preserve">s </w:t>
      </w:r>
      <w:r w:rsidR="003A2B80" w:rsidRPr="002E1C9D">
        <w:rPr>
          <w:szCs w:val="22"/>
        </w:rPr>
        <w:t>Toronto Central Local Health Integration Netw</w:t>
      </w:r>
      <w:r w:rsidR="00BF6C52">
        <w:rPr>
          <w:szCs w:val="22"/>
        </w:rPr>
        <w:t>ork/Multi-S</w:t>
      </w:r>
      <w:r w:rsidR="003A2B80">
        <w:rPr>
          <w:szCs w:val="22"/>
        </w:rPr>
        <w:t>ector Service Agreement</w:t>
      </w:r>
    </w:p>
    <w:p w14:paraId="26B399C1" w14:textId="77777777" w:rsidR="00622486" w:rsidRPr="00622486" w:rsidRDefault="00622486" w:rsidP="00622486">
      <w:pPr>
        <w:rPr>
          <w:b/>
          <w:szCs w:val="22"/>
        </w:rPr>
      </w:pPr>
    </w:p>
    <w:p w14:paraId="259BA8C9" w14:textId="61DED904" w:rsidR="001B4FB2" w:rsidRPr="00D87C09" w:rsidRDefault="00B93D24" w:rsidP="00D87C09">
      <w:pPr>
        <w:pStyle w:val="Heading2"/>
      </w:pPr>
      <w:bookmarkStart w:id="3" w:name="_Toc508548309"/>
      <w:r w:rsidRPr="00D87C09">
        <w:t xml:space="preserve">1.2 </w:t>
      </w:r>
      <w:r w:rsidR="008310BB" w:rsidRPr="00D87C09">
        <w:t>Interpretation</w:t>
      </w:r>
      <w:bookmarkEnd w:id="3"/>
    </w:p>
    <w:p w14:paraId="2393F836" w14:textId="77777777" w:rsidR="001B4FB2" w:rsidRPr="001B4FB2" w:rsidRDefault="001B4FB2" w:rsidP="001B4FB2">
      <w:pPr>
        <w:rPr>
          <w:b/>
          <w:szCs w:val="22"/>
        </w:rPr>
      </w:pPr>
    </w:p>
    <w:p w14:paraId="699859DA" w14:textId="2CCC40D1" w:rsidR="001B4FB2" w:rsidRPr="001B4FB2" w:rsidRDefault="001B4FB2" w:rsidP="001B4FB2">
      <w:pPr>
        <w:rPr>
          <w:b/>
          <w:szCs w:val="22"/>
        </w:rPr>
      </w:pPr>
      <w:r w:rsidRPr="001B4FB2">
        <w:rPr>
          <w:szCs w:val="22"/>
        </w:rPr>
        <w:t>T</w:t>
      </w:r>
      <w:r w:rsidR="008310BB" w:rsidRPr="001B4FB2">
        <w:rPr>
          <w:szCs w:val="22"/>
        </w:rPr>
        <w:t xml:space="preserve">his By-Law, unless the context </w:t>
      </w:r>
      <w:r w:rsidRPr="001B4FB2">
        <w:rPr>
          <w:szCs w:val="22"/>
        </w:rPr>
        <w:t xml:space="preserve">otherwise </w:t>
      </w:r>
      <w:r w:rsidR="008310BB" w:rsidRPr="001B4FB2">
        <w:rPr>
          <w:szCs w:val="22"/>
        </w:rPr>
        <w:t xml:space="preserve">requires, </w:t>
      </w:r>
      <w:r w:rsidRPr="001B4FB2">
        <w:rPr>
          <w:szCs w:val="22"/>
        </w:rPr>
        <w:t>shall be construed and interpreted in accordance with the following:</w:t>
      </w:r>
    </w:p>
    <w:p w14:paraId="763BEACC" w14:textId="77777777" w:rsidR="001B4FB2" w:rsidRPr="001B4FB2" w:rsidRDefault="001B4FB2" w:rsidP="001B4FB2">
      <w:pPr>
        <w:rPr>
          <w:b/>
          <w:szCs w:val="22"/>
        </w:rPr>
      </w:pPr>
    </w:p>
    <w:p w14:paraId="21211C94" w14:textId="4501045A" w:rsidR="001B4FB2" w:rsidRPr="00AA462D" w:rsidRDefault="001B4FB2" w:rsidP="00796B99">
      <w:pPr>
        <w:pStyle w:val="ListParagraph"/>
        <w:numPr>
          <w:ilvl w:val="2"/>
          <w:numId w:val="2"/>
        </w:numPr>
        <w:rPr>
          <w:szCs w:val="22"/>
        </w:rPr>
      </w:pPr>
      <w:r w:rsidRPr="00AA462D">
        <w:rPr>
          <w:szCs w:val="22"/>
        </w:rPr>
        <w:t xml:space="preserve">All terms </w:t>
      </w:r>
      <w:r>
        <w:rPr>
          <w:szCs w:val="22"/>
        </w:rPr>
        <w:t xml:space="preserve">contained </w:t>
      </w:r>
      <w:r w:rsidR="003B1A58">
        <w:rPr>
          <w:szCs w:val="22"/>
        </w:rPr>
        <w:t>herein,</w:t>
      </w:r>
      <w:r>
        <w:rPr>
          <w:szCs w:val="22"/>
        </w:rPr>
        <w:t xml:space="preserve"> and which are defined in the </w:t>
      </w:r>
      <w:r>
        <w:rPr>
          <w:i/>
          <w:szCs w:val="22"/>
        </w:rPr>
        <w:t>Corporations Act</w:t>
      </w:r>
      <w:r w:rsidR="003B1A58">
        <w:rPr>
          <w:i/>
          <w:szCs w:val="22"/>
        </w:rPr>
        <w:t>,</w:t>
      </w:r>
      <w:r>
        <w:rPr>
          <w:szCs w:val="22"/>
        </w:rPr>
        <w:t xml:space="preserve"> shall have the meanings given to such terms in the </w:t>
      </w:r>
      <w:r>
        <w:rPr>
          <w:i/>
          <w:szCs w:val="22"/>
        </w:rPr>
        <w:t>Corporations Act</w:t>
      </w:r>
    </w:p>
    <w:p w14:paraId="6E3D6D4F" w14:textId="3852E28B" w:rsidR="008310BB" w:rsidRPr="00352D84" w:rsidRDefault="008310BB" w:rsidP="00796B99">
      <w:pPr>
        <w:pStyle w:val="ListParagraph"/>
        <w:numPr>
          <w:ilvl w:val="2"/>
          <w:numId w:val="2"/>
        </w:numPr>
        <w:rPr>
          <w:b/>
          <w:szCs w:val="22"/>
        </w:rPr>
      </w:pPr>
      <w:r w:rsidRPr="001B4FB2">
        <w:rPr>
          <w:szCs w:val="22"/>
        </w:rPr>
        <w:t xml:space="preserve">words importing the singular </w:t>
      </w:r>
      <w:r w:rsidR="001B4FB2">
        <w:rPr>
          <w:szCs w:val="22"/>
        </w:rPr>
        <w:t xml:space="preserve">shall </w:t>
      </w:r>
      <w:r w:rsidRPr="001B4FB2">
        <w:rPr>
          <w:szCs w:val="22"/>
        </w:rPr>
        <w:t xml:space="preserve">include the plural and vice versa, </w:t>
      </w:r>
      <w:r w:rsidR="001B4FB2">
        <w:rPr>
          <w:szCs w:val="22"/>
        </w:rPr>
        <w:t xml:space="preserve">and the word “person” shall </w:t>
      </w:r>
      <w:r w:rsidRPr="001B4FB2">
        <w:rPr>
          <w:szCs w:val="22"/>
        </w:rPr>
        <w:t xml:space="preserve">include </w:t>
      </w:r>
      <w:r w:rsidR="00BF6C52">
        <w:rPr>
          <w:szCs w:val="22"/>
        </w:rPr>
        <w:t xml:space="preserve">individuals, </w:t>
      </w:r>
      <w:r w:rsidRPr="001B4FB2">
        <w:rPr>
          <w:szCs w:val="22"/>
        </w:rPr>
        <w:t xml:space="preserve">corporations, </w:t>
      </w:r>
      <w:r w:rsidR="001B4FB2">
        <w:rPr>
          <w:szCs w:val="22"/>
        </w:rPr>
        <w:t xml:space="preserve">companies, </w:t>
      </w:r>
      <w:r w:rsidRPr="001B4FB2">
        <w:rPr>
          <w:szCs w:val="22"/>
        </w:rPr>
        <w:t xml:space="preserve">partnerships, </w:t>
      </w:r>
      <w:r w:rsidR="001B4FB2">
        <w:rPr>
          <w:szCs w:val="22"/>
        </w:rPr>
        <w:t xml:space="preserve">syndicates, </w:t>
      </w:r>
      <w:r w:rsidRPr="001B4FB2">
        <w:rPr>
          <w:szCs w:val="22"/>
        </w:rPr>
        <w:t>trusts</w:t>
      </w:r>
      <w:r w:rsidR="001B4FB2">
        <w:rPr>
          <w:szCs w:val="22"/>
        </w:rPr>
        <w:t>, joint ventures,</w:t>
      </w:r>
      <w:r w:rsidRPr="001B4FB2">
        <w:rPr>
          <w:szCs w:val="22"/>
        </w:rPr>
        <w:t xml:space="preserve"> unincorporated organizations</w:t>
      </w:r>
      <w:r w:rsidR="001B4FB2">
        <w:rPr>
          <w:szCs w:val="22"/>
        </w:rPr>
        <w:t xml:space="preserve"> and any number of aggregate persons; and</w:t>
      </w:r>
    </w:p>
    <w:p w14:paraId="0BA868F4" w14:textId="0775D802" w:rsidR="003B1A58" w:rsidRDefault="00352D84" w:rsidP="00796B99">
      <w:pPr>
        <w:pStyle w:val="ListParagraph"/>
        <w:numPr>
          <w:ilvl w:val="2"/>
          <w:numId w:val="2"/>
        </w:numPr>
        <w:rPr>
          <w:szCs w:val="22"/>
        </w:rPr>
      </w:pPr>
      <w:r>
        <w:rPr>
          <w:szCs w:val="22"/>
        </w:rPr>
        <w:t>t</w:t>
      </w:r>
      <w:r w:rsidRPr="00AA462D">
        <w:rPr>
          <w:szCs w:val="22"/>
        </w:rPr>
        <w:t>he</w:t>
      </w:r>
      <w:r>
        <w:rPr>
          <w:szCs w:val="22"/>
        </w:rPr>
        <w:t xml:space="preserve"> headings used in the By-Laws are inserted for reference purposes only and are not to be considered or </w:t>
      </w:r>
      <w:proofErr w:type="gramStart"/>
      <w:r>
        <w:rPr>
          <w:szCs w:val="22"/>
        </w:rPr>
        <w:t>taken into account</w:t>
      </w:r>
      <w:proofErr w:type="gramEnd"/>
      <w:r>
        <w:rPr>
          <w:szCs w:val="22"/>
        </w:rPr>
        <w:t xml:space="preserve"> in construing the terms or provisions thereof or to be deemed in any way to clarify, modify or explain the effect of any such terms or provisions.</w:t>
      </w:r>
    </w:p>
    <w:p w14:paraId="4EEC8610" w14:textId="495E568D" w:rsidR="003B1A58" w:rsidRDefault="003B1A58">
      <w:pPr>
        <w:rPr>
          <w:szCs w:val="22"/>
        </w:rPr>
      </w:pPr>
    </w:p>
    <w:p w14:paraId="46FA32A6" w14:textId="77777777" w:rsidR="00352D84" w:rsidRDefault="00352D84" w:rsidP="003B1A58">
      <w:pPr>
        <w:pStyle w:val="ListParagraph"/>
        <w:ind w:left="1021"/>
        <w:rPr>
          <w:szCs w:val="22"/>
        </w:rPr>
      </w:pPr>
    </w:p>
    <w:p w14:paraId="632CE8BF" w14:textId="3EF78D09" w:rsidR="00352D84" w:rsidRPr="00352D84" w:rsidRDefault="00352D84" w:rsidP="00352D84">
      <w:pPr>
        <w:rPr>
          <w:szCs w:val="22"/>
        </w:rPr>
      </w:pPr>
    </w:p>
    <w:p w14:paraId="50DFA3FE" w14:textId="33C55D4C" w:rsidR="00352D84" w:rsidRPr="000E519F" w:rsidRDefault="00352D84" w:rsidP="00B93D24">
      <w:pPr>
        <w:pStyle w:val="Heading1"/>
      </w:pPr>
      <w:bookmarkStart w:id="4" w:name="_Toc508548310"/>
      <w:r w:rsidRPr="000E519F">
        <w:t>OBJECTS</w:t>
      </w:r>
      <w:bookmarkEnd w:id="4"/>
    </w:p>
    <w:p w14:paraId="184E9D95" w14:textId="77777777" w:rsidR="00352D84" w:rsidRPr="000E519F" w:rsidRDefault="00352D84" w:rsidP="00352D84">
      <w:pPr>
        <w:rPr>
          <w:b/>
          <w:szCs w:val="22"/>
        </w:rPr>
      </w:pPr>
    </w:p>
    <w:p w14:paraId="7A9FDF09" w14:textId="0E2D4108" w:rsidR="00352D84" w:rsidRPr="000E519F" w:rsidRDefault="00B93D24" w:rsidP="00B93D24">
      <w:pPr>
        <w:pStyle w:val="Heading2"/>
        <w:rPr>
          <w:b w:val="0"/>
        </w:rPr>
      </w:pPr>
      <w:bookmarkStart w:id="5" w:name="_Toc508548311"/>
      <w:r>
        <w:t>2.</w:t>
      </w:r>
      <w:r w:rsidRPr="00D87C09">
        <w:t xml:space="preserve">1 </w:t>
      </w:r>
      <w:r w:rsidR="00352D84" w:rsidRPr="00D87C09">
        <w:t>Objects</w:t>
      </w:r>
      <w:bookmarkEnd w:id="5"/>
    </w:p>
    <w:p w14:paraId="168A0AAD" w14:textId="77777777" w:rsidR="00352D84" w:rsidRPr="000E519F" w:rsidRDefault="00352D84" w:rsidP="00352D84">
      <w:pPr>
        <w:rPr>
          <w:szCs w:val="22"/>
        </w:rPr>
      </w:pPr>
    </w:p>
    <w:p w14:paraId="196D9EB7" w14:textId="06F8E85D" w:rsidR="00352D84" w:rsidRPr="00AA462D" w:rsidRDefault="00352D84" w:rsidP="00352D84">
      <w:pPr>
        <w:rPr>
          <w:szCs w:val="22"/>
        </w:rPr>
      </w:pPr>
      <w:r w:rsidRPr="000E519F">
        <w:rPr>
          <w:szCs w:val="22"/>
        </w:rPr>
        <w:t xml:space="preserve">The </w:t>
      </w:r>
      <w:r w:rsidR="00F55495" w:rsidRPr="000E519F">
        <w:rPr>
          <w:szCs w:val="22"/>
        </w:rPr>
        <w:t>BALANCE</w:t>
      </w:r>
      <w:r w:rsidRPr="000E519F">
        <w:rPr>
          <w:szCs w:val="22"/>
        </w:rPr>
        <w:t xml:space="preserve"> Corporation shall be carried on without purpose of gain for its </w:t>
      </w:r>
      <w:r w:rsidR="00F35C2C" w:rsidRPr="000E519F">
        <w:rPr>
          <w:szCs w:val="22"/>
        </w:rPr>
        <w:t>Members</w:t>
      </w:r>
      <w:r w:rsidRPr="000E519F">
        <w:rPr>
          <w:szCs w:val="22"/>
        </w:rPr>
        <w:t xml:space="preserve">, and all profits or other accreditation shall be used in promoting its objects. The objects of </w:t>
      </w:r>
      <w:r w:rsidR="00F55495" w:rsidRPr="000E519F">
        <w:rPr>
          <w:szCs w:val="22"/>
        </w:rPr>
        <w:t>BALANCE</w:t>
      </w:r>
      <w:r w:rsidRPr="000E519F">
        <w:rPr>
          <w:szCs w:val="22"/>
        </w:rPr>
        <w:t xml:space="preserve"> are set out in its Supplementary Letters Patent dated the 12</w:t>
      </w:r>
      <w:r w:rsidRPr="000E519F">
        <w:rPr>
          <w:szCs w:val="22"/>
          <w:vertAlign w:val="superscript"/>
        </w:rPr>
        <w:t>th</w:t>
      </w:r>
      <w:r w:rsidRPr="000E519F">
        <w:rPr>
          <w:szCs w:val="22"/>
        </w:rPr>
        <w:t xml:space="preserve"> day of August</w:t>
      </w:r>
      <w:r>
        <w:rPr>
          <w:szCs w:val="22"/>
        </w:rPr>
        <w:t xml:space="preserve"> 1986 as follows:</w:t>
      </w:r>
    </w:p>
    <w:p w14:paraId="1D6E83DC" w14:textId="77777777" w:rsidR="00352D84" w:rsidRPr="00AA462D" w:rsidRDefault="00352D84" w:rsidP="00352D84">
      <w:pPr>
        <w:rPr>
          <w:szCs w:val="22"/>
        </w:rPr>
      </w:pPr>
    </w:p>
    <w:p w14:paraId="6D41F612" w14:textId="044DBC93" w:rsidR="00352D84" w:rsidRPr="00AA462D" w:rsidRDefault="00235466" w:rsidP="00796B99">
      <w:pPr>
        <w:pStyle w:val="ListParagraph"/>
        <w:numPr>
          <w:ilvl w:val="2"/>
          <w:numId w:val="2"/>
        </w:numPr>
        <w:rPr>
          <w:szCs w:val="22"/>
        </w:rPr>
      </w:pPr>
      <w:r>
        <w:rPr>
          <w:szCs w:val="22"/>
        </w:rPr>
        <w:t>t</w:t>
      </w:r>
      <w:r w:rsidRPr="00AA462D">
        <w:rPr>
          <w:szCs w:val="22"/>
        </w:rPr>
        <w:t>o</w:t>
      </w:r>
      <w:r>
        <w:rPr>
          <w:szCs w:val="22"/>
        </w:rPr>
        <w:t xml:space="preserve"> supply and render services of a charitable nature;</w:t>
      </w:r>
      <w:r w:rsidRPr="00AA462D">
        <w:rPr>
          <w:szCs w:val="22"/>
        </w:rPr>
        <w:t xml:space="preserve"> </w:t>
      </w:r>
    </w:p>
    <w:p w14:paraId="46DAC41A" w14:textId="6215F202" w:rsidR="00352D84" w:rsidRPr="00352D84" w:rsidRDefault="00352D84" w:rsidP="00352D84">
      <w:pPr>
        <w:rPr>
          <w:b/>
          <w:szCs w:val="22"/>
        </w:rPr>
      </w:pPr>
    </w:p>
    <w:p w14:paraId="6333723C" w14:textId="5F3C1AA8" w:rsidR="00235466" w:rsidRPr="00235466" w:rsidRDefault="00235466" w:rsidP="00796B99">
      <w:pPr>
        <w:pStyle w:val="ListParagraph"/>
        <w:numPr>
          <w:ilvl w:val="2"/>
          <w:numId w:val="2"/>
        </w:numPr>
        <w:rPr>
          <w:szCs w:val="22"/>
        </w:rPr>
      </w:pPr>
      <w:r w:rsidRPr="00AA462D">
        <w:rPr>
          <w:szCs w:val="22"/>
        </w:rPr>
        <w:t>for the objects foresaid</w:t>
      </w:r>
      <w:r>
        <w:rPr>
          <w:szCs w:val="22"/>
        </w:rPr>
        <w:t xml:space="preserve"> to establish, provide, promote, operate, maintain, assist and support institutions with a view to assisting adults with visual impairment to learn skills which will enable them to live more independently in the community, and to cooperate with other organizations whether incorporated or not which have objects similar in whole or in part to the objects of the Corporation; and</w:t>
      </w:r>
    </w:p>
    <w:p w14:paraId="2FE444E3" w14:textId="77777777" w:rsidR="00235466" w:rsidRPr="00AA462D" w:rsidRDefault="00235466" w:rsidP="00235466">
      <w:pPr>
        <w:rPr>
          <w:szCs w:val="22"/>
        </w:rPr>
      </w:pPr>
    </w:p>
    <w:p w14:paraId="108A9532" w14:textId="77777777" w:rsidR="00525584" w:rsidRPr="00525584" w:rsidRDefault="00235466" w:rsidP="00796B99">
      <w:pPr>
        <w:pStyle w:val="ListParagraph"/>
        <w:numPr>
          <w:ilvl w:val="2"/>
          <w:numId w:val="2"/>
        </w:numPr>
        <w:rPr>
          <w:szCs w:val="22"/>
          <w:lang w:val="en-CA"/>
        </w:rPr>
      </w:pPr>
      <w:r w:rsidRPr="00AA462D">
        <w:rPr>
          <w:szCs w:val="22"/>
        </w:rPr>
        <w:t>to accept donations, gifts, legacies and bequests toward the above objects.</w:t>
      </w:r>
      <w:r w:rsidR="00525584" w:rsidRPr="00525584">
        <w:rPr>
          <w:rFonts w:ascii="Calibri" w:eastAsia="Times New Roman" w:hAnsi="Calibri" w:cs="Calibri"/>
          <w:sz w:val="18"/>
          <w:szCs w:val="18"/>
          <w:lang w:val="en-CA" w:eastAsia="en-CA"/>
        </w:rPr>
        <w:t xml:space="preserve"> </w:t>
      </w:r>
    </w:p>
    <w:p w14:paraId="2F8A6AC5" w14:textId="77777777" w:rsidR="00525584" w:rsidRPr="00525584" w:rsidRDefault="00525584" w:rsidP="00525584">
      <w:pPr>
        <w:pStyle w:val="ListParagraph"/>
        <w:rPr>
          <w:szCs w:val="22"/>
          <w:lang w:val="en-CA"/>
        </w:rPr>
      </w:pPr>
    </w:p>
    <w:p w14:paraId="658058C0" w14:textId="26D03F33" w:rsidR="00BF6C52" w:rsidRDefault="00525584" w:rsidP="00235466">
      <w:pPr>
        <w:rPr>
          <w:szCs w:val="22"/>
          <w:lang w:val="en-CA"/>
        </w:rPr>
      </w:pPr>
      <w:r>
        <w:rPr>
          <w:szCs w:val="22"/>
          <w:lang w:val="en-CA"/>
        </w:rPr>
        <w:t xml:space="preserve">More generally, </w:t>
      </w:r>
      <w:r w:rsidR="00F55495">
        <w:rPr>
          <w:szCs w:val="22"/>
          <w:lang w:val="en-CA"/>
        </w:rPr>
        <w:t>BALANCE</w:t>
      </w:r>
      <w:r w:rsidRPr="00525584">
        <w:rPr>
          <w:szCs w:val="22"/>
          <w:lang w:val="en-CA"/>
        </w:rPr>
        <w:t xml:space="preserve"> will contribute to a positive and inclusive culture</w:t>
      </w:r>
      <w:r w:rsidR="00F55495">
        <w:rPr>
          <w:szCs w:val="22"/>
          <w:lang w:val="en-CA"/>
        </w:rPr>
        <w:t xml:space="preserve"> through the provision of </w:t>
      </w:r>
      <w:r w:rsidRPr="00525584">
        <w:rPr>
          <w:szCs w:val="22"/>
          <w:lang w:val="en-CA"/>
        </w:rPr>
        <w:t>services for people living with vision loss in Toronto.</w:t>
      </w:r>
      <w:r w:rsidR="00B93D24">
        <w:rPr>
          <w:szCs w:val="22"/>
          <w:lang w:val="en-CA"/>
        </w:rPr>
        <w:t xml:space="preserve"> </w:t>
      </w:r>
    </w:p>
    <w:p w14:paraId="1E155887" w14:textId="77777777" w:rsidR="00BF6C52" w:rsidRDefault="00BF6C52">
      <w:pPr>
        <w:rPr>
          <w:szCs w:val="22"/>
          <w:lang w:val="en-CA"/>
        </w:rPr>
      </w:pPr>
      <w:r>
        <w:rPr>
          <w:szCs w:val="22"/>
          <w:lang w:val="en-CA"/>
        </w:rPr>
        <w:br w:type="page"/>
      </w:r>
    </w:p>
    <w:p w14:paraId="7AB903B5" w14:textId="77777777" w:rsidR="00B93D24" w:rsidRDefault="00B93D24" w:rsidP="00235466">
      <w:pPr>
        <w:rPr>
          <w:szCs w:val="22"/>
          <w:lang w:val="en-CA"/>
        </w:rPr>
      </w:pPr>
    </w:p>
    <w:p w14:paraId="2BC5AC56" w14:textId="46EBD03A" w:rsidR="00235466" w:rsidRPr="00B93D24" w:rsidRDefault="00235466" w:rsidP="00235466">
      <w:pPr>
        <w:rPr>
          <w:szCs w:val="22"/>
          <w:lang w:val="en-CA"/>
        </w:rPr>
      </w:pPr>
    </w:p>
    <w:p w14:paraId="1FD79040" w14:textId="796CD543" w:rsidR="00235466" w:rsidRPr="00AA462D" w:rsidRDefault="00776E50" w:rsidP="00B93D24">
      <w:pPr>
        <w:pStyle w:val="Heading1"/>
      </w:pPr>
      <w:bookmarkStart w:id="6" w:name="_Toc508548312"/>
      <w:r w:rsidRPr="00AA462D">
        <w:t>HEAD OFFICE AND OPERATIONS</w:t>
      </w:r>
      <w:bookmarkEnd w:id="6"/>
    </w:p>
    <w:p w14:paraId="7A6B04D2" w14:textId="77777777" w:rsidR="00235466" w:rsidRPr="00B93D24" w:rsidRDefault="00235466" w:rsidP="00235466">
      <w:pPr>
        <w:rPr>
          <w:b/>
          <w:szCs w:val="22"/>
        </w:rPr>
      </w:pPr>
    </w:p>
    <w:p w14:paraId="1684A8B6" w14:textId="0E4AFE90" w:rsidR="00235466" w:rsidRPr="00D87C09" w:rsidRDefault="00B93D24" w:rsidP="00B93D24">
      <w:pPr>
        <w:pStyle w:val="Heading2"/>
      </w:pPr>
      <w:bookmarkStart w:id="7" w:name="_Toc508548313"/>
      <w:r w:rsidRPr="00D87C09">
        <w:t xml:space="preserve">3.1 </w:t>
      </w:r>
      <w:r w:rsidR="00235466" w:rsidRPr="00D87C09">
        <w:t>Head Office</w:t>
      </w:r>
      <w:bookmarkEnd w:id="7"/>
    </w:p>
    <w:p w14:paraId="5527D92D" w14:textId="77777777" w:rsidR="00235466" w:rsidRDefault="00235466" w:rsidP="00235466">
      <w:pPr>
        <w:rPr>
          <w:szCs w:val="22"/>
        </w:rPr>
      </w:pPr>
    </w:p>
    <w:p w14:paraId="5AE52B68" w14:textId="15F393B5" w:rsidR="00235466" w:rsidRPr="00235466" w:rsidRDefault="00235466" w:rsidP="00235466">
      <w:pPr>
        <w:rPr>
          <w:b/>
          <w:szCs w:val="22"/>
        </w:rPr>
      </w:pPr>
      <w:r w:rsidRPr="00D25E28">
        <w:rPr>
          <w:szCs w:val="22"/>
        </w:rPr>
        <w:t xml:space="preserve">The Head Office of </w:t>
      </w:r>
      <w:r w:rsidR="00F55495">
        <w:rPr>
          <w:szCs w:val="22"/>
        </w:rPr>
        <w:t>BALANCE</w:t>
      </w:r>
      <w:r w:rsidRPr="00D25E28">
        <w:rPr>
          <w:szCs w:val="22"/>
        </w:rPr>
        <w:t xml:space="preserve"> shall be in the Municipality of Metropolitan Toronto in the Province of Ontario and at such place as the Board of Directors, by resolution, may from time to time determine.</w:t>
      </w:r>
    </w:p>
    <w:p w14:paraId="24BF251A" w14:textId="77777777" w:rsidR="00235466" w:rsidRPr="00235466" w:rsidRDefault="00235466" w:rsidP="00235466">
      <w:pPr>
        <w:rPr>
          <w:szCs w:val="22"/>
        </w:rPr>
      </w:pPr>
    </w:p>
    <w:p w14:paraId="0F352A28" w14:textId="3B604B57" w:rsidR="00235466" w:rsidRPr="00B93D24" w:rsidRDefault="00B93D24" w:rsidP="00B93D24">
      <w:pPr>
        <w:pStyle w:val="Heading2"/>
        <w:rPr>
          <w:b w:val="0"/>
        </w:rPr>
      </w:pPr>
      <w:bookmarkStart w:id="8" w:name="_Toc508548314"/>
      <w:r>
        <w:rPr>
          <w:rStyle w:val="Heading2Char"/>
          <w:b/>
        </w:rPr>
        <w:t xml:space="preserve">3.2 </w:t>
      </w:r>
      <w:r w:rsidR="00235466" w:rsidRPr="00B93D24">
        <w:rPr>
          <w:rStyle w:val="Heading2Char"/>
          <w:b/>
        </w:rPr>
        <w:t>Sea</w:t>
      </w:r>
      <w:r w:rsidR="00235466" w:rsidRPr="00B93D24">
        <w:rPr>
          <w:b w:val="0"/>
        </w:rPr>
        <w:t>l</w:t>
      </w:r>
      <w:bookmarkEnd w:id="8"/>
    </w:p>
    <w:p w14:paraId="059F0266" w14:textId="77777777" w:rsidR="00235466" w:rsidRDefault="00235466" w:rsidP="00235466">
      <w:pPr>
        <w:rPr>
          <w:szCs w:val="22"/>
        </w:rPr>
      </w:pPr>
    </w:p>
    <w:p w14:paraId="117584E6" w14:textId="5F3E6ADE" w:rsidR="00235466" w:rsidRPr="00D25E28" w:rsidRDefault="00235466" w:rsidP="00235466">
      <w:pPr>
        <w:rPr>
          <w:szCs w:val="22"/>
        </w:rPr>
      </w:pPr>
      <w:r w:rsidRPr="00D25E28">
        <w:rPr>
          <w:szCs w:val="22"/>
        </w:rPr>
        <w:t xml:space="preserve">The seal which is impressed hereon shall be the corporate seal of the Corporation. The corporate seal of the Corporation shall be such as the Board of Directors may by resolution from time to time adopt, and </w:t>
      </w:r>
      <w:r w:rsidR="00776E50">
        <w:rPr>
          <w:szCs w:val="22"/>
        </w:rPr>
        <w:t xml:space="preserve">the Executive Director for the Corporation shall be the custodian of the corporate seal which </w:t>
      </w:r>
      <w:r w:rsidRPr="00D25E28">
        <w:rPr>
          <w:szCs w:val="22"/>
        </w:rPr>
        <w:t>shall be kept at the head office for use and safe keeping.</w:t>
      </w:r>
    </w:p>
    <w:p w14:paraId="6AC310AC" w14:textId="01C155D7" w:rsidR="00D80965" w:rsidRDefault="00D80965" w:rsidP="008310BB">
      <w:pPr>
        <w:rPr>
          <w:szCs w:val="22"/>
        </w:rPr>
      </w:pPr>
    </w:p>
    <w:p w14:paraId="1A56FB60" w14:textId="3BB3B3FF" w:rsidR="00D80965" w:rsidRPr="00B93D24" w:rsidRDefault="00D80965" w:rsidP="00B93D24">
      <w:pPr>
        <w:pStyle w:val="Heading1"/>
      </w:pPr>
      <w:bookmarkStart w:id="9" w:name="_Toc508548315"/>
      <w:r w:rsidRPr="00B93D24">
        <w:t>DIRECTORS</w:t>
      </w:r>
      <w:bookmarkEnd w:id="9"/>
    </w:p>
    <w:p w14:paraId="34EAB201" w14:textId="77777777" w:rsidR="00D80965" w:rsidRPr="00D80965" w:rsidRDefault="00D80965" w:rsidP="00D80965">
      <w:pPr>
        <w:rPr>
          <w:b/>
          <w:szCs w:val="22"/>
        </w:rPr>
      </w:pPr>
    </w:p>
    <w:p w14:paraId="49B8E7F8" w14:textId="78371807" w:rsidR="00D80965" w:rsidRPr="00D87C09" w:rsidRDefault="00B93D24" w:rsidP="00B93D24">
      <w:pPr>
        <w:pStyle w:val="Heading2"/>
      </w:pPr>
      <w:bookmarkStart w:id="10" w:name="_Toc508548316"/>
      <w:r w:rsidRPr="00D87C09">
        <w:t xml:space="preserve">4.1 </w:t>
      </w:r>
      <w:r w:rsidR="00E300D6" w:rsidRPr="00D87C09">
        <w:t>Duties</w:t>
      </w:r>
      <w:bookmarkEnd w:id="10"/>
    </w:p>
    <w:p w14:paraId="559F339C" w14:textId="77777777" w:rsidR="00E300D6" w:rsidRPr="00AA462D" w:rsidRDefault="00E300D6" w:rsidP="00E300D6">
      <w:pPr>
        <w:rPr>
          <w:szCs w:val="22"/>
        </w:rPr>
      </w:pPr>
    </w:p>
    <w:p w14:paraId="0ACE6F36" w14:textId="71F1047F" w:rsidR="00E300D6" w:rsidRPr="00AA462D" w:rsidRDefault="00E300D6" w:rsidP="00E300D6">
      <w:pPr>
        <w:rPr>
          <w:szCs w:val="22"/>
        </w:rPr>
      </w:pPr>
      <w:r w:rsidRPr="00AA462D">
        <w:rPr>
          <w:szCs w:val="22"/>
        </w:rPr>
        <w:t xml:space="preserve">The Board shall manage or supervise the management of the affairs of </w:t>
      </w:r>
      <w:r w:rsidR="00F55495">
        <w:rPr>
          <w:szCs w:val="22"/>
        </w:rPr>
        <w:t>BALANCE</w:t>
      </w:r>
      <w:r w:rsidRPr="00AA462D">
        <w:rPr>
          <w:szCs w:val="22"/>
        </w:rPr>
        <w:t>. The Board shall, among other things,</w:t>
      </w:r>
      <w:r w:rsidR="00BF6C52">
        <w:rPr>
          <w:szCs w:val="22"/>
        </w:rPr>
        <w:t xml:space="preserve"> ensure the performance of </w:t>
      </w:r>
      <w:r w:rsidR="00F55495">
        <w:rPr>
          <w:szCs w:val="22"/>
        </w:rPr>
        <w:t>BALANCE</w:t>
      </w:r>
      <w:r w:rsidRPr="00AA462D">
        <w:rPr>
          <w:szCs w:val="22"/>
        </w:rPr>
        <w:t xml:space="preserve"> </w:t>
      </w:r>
      <w:r w:rsidR="00BF6C52">
        <w:rPr>
          <w:szCs w:val="22"/>
        </w:rPr>
        <w:t xml:space="preserve">in meeting </w:t>
      </w:r>
      <w:r w:rsidRPr="00AA462D">
        <w:rPr>
          <w:szCs w:val="22"/>
        </w:rPr>
        <w:t xml:space="preserve">its obligations under the </w:t>
      </w:r>
      <w:r w:rsidRPr="00AA462D">
        <w:rPr>
          <w:i/>
          <w:szCs w:val="22"/>
        </w:rPr>
        <w:t>Corporations Act</w:t>
      </w:r>
      <w:r w:rsidRPr="00AA462D">
        <w:rPr>
          <w:szCs w:val="22"/>
        </w:rPr>
        <w:t xml:space="preserve"> and such agreements </w:t>
      </w:r>
      <w:proofErr w:type="gramStart"/>
      <w:r w:rsidRPr="00AA462D">
        <w:rPr>
          <w:szCs w:val="22"/>
        </w:rPr>
        <w:t>entered into</w:t>
      </w:r>
      <w:proofErr w:type="gramEnd"/>
      <w:r w:rsidRPr="00AA462D">
        <w:rPr>
          <w:szCs w:val="22"/>
        </w:rPr>
        <w:t xml:space="preserve"> with the TC-LHIN.</w:t>
      </w:r>
    </w:p>
    <w:p w14:paraId="2C8D1EC5" w14:textId="507A67CE" w:rsidR="00E300D6" w:rsidRDefault="00E300D6" w:rsidP="00E300D6">
      <w:pPr>
        <w:rPr>
          <w:b/>
          <w:szCs w:val="22"/>
        </w:rPr>
      </w:pPr>
    </w:p>
    <w:p w14:paraId="02ED24A7" w14:textId="77777777" w:rsidR="00F55495" w:rsidRPr="00E300D6" w:rsidRDefault="00F55495" w:rsidP="00E300D6">
      <w:pPr>
        <w:rPr>
          <w:b/>
          <w:szCs w:val="22"/>
        </w:rPr>
      </w:pPr>
    </w:p>
    <w:p w14:paraId="318ACAB4" w14:textId="673C99D2" w:rsidR="00E300D6" w:rsidRPr="00D87C09" w:rsidRDefault="00B93D24" w:rsidP="00B93D24">
      <w:pPr>
        <w:pStyle w:val="Heading2"/>
      </w:pPr>
      <w:bookmarkStart w:id="11" w:name="_Toc508548317"/>
      <w:r w:rsidRPr="00D87C09">
        <w:t xml:space="preserve">4.2 </w:t>
      </w:r>
      <w:r w:rsidR="00E300D6" w:rsidRPr="00D87C09">
        <w:t>Composition</w:t>
      </w:r>
      <w:bookmarkEnd w:id="11"/>
    </w:p>
    <w:p w14:paraId="15CE2064" w14:textId="77777777" w:rsidR="00E300D6" w:rsidRDefault="00E300D6" w:rsidP="00E300D6">
      <w:pPr>
        <w:rPr>
          <w:b/>
          <w:szCs w:val="22"/>
        </w:rPr>
      </w:pPr>
    </w:p>
    <w:p w14:paraId="7D238BBB" w14:textId="130ECCB0" w:rsidR="00E300D6" w:rsidRPr="00D25E28" w:rsidRDefault="00E300D6" w:rsidP="00E300D6">
      <w:pPr>
        <w:spacing w:line="300" w:lineRule="atLeast"/>
        <w:rPr>
          <w:szCs w:val="22"/>
        </w:rPr>
      </w:pPr>
      <w:r w:rsidRPr="00D25E28">
        <w:rPr>
          <w:szCs w:val="22"/>
        </w:rPr>
        <w:t>The affairs of the Corporation shall be managed by a Board of Directors consisting of at least seven and not more than 15 persons.</w:t>
      </w:r>
    </w:p>
    <w:p w14:paraId="30A676AD" w14:textId="77777777" w:rsidR="00E300D6" w:rsidRPr="00E300D6" w:rsidRDefault="00E300D6" w:rsidP="00E300D6">
      <w:pPr>
        <w:rPr>
          <w:b/>
          <w:szCs w:val="22"/>
        </w:rPr>
      </w:pPr>
    </w:p>
    <w:p w14:paraId="7336A9E9" w14:textId="13786877" w:rsidR="00E300D6" w:rsidRPr="00D87C09" w:rsidRDefault="00B93D24" w:rsidP="00B93D24">
      <w:pPr>
        <w:pStyle w:val="Heading2"/>
      </w:pPr>
      <w:bookmarkStart w:id="12" w:name="_Toc508548318"/>
      <w:r w:rsidRPr="00D87C09">
        <w:t xml:space="preserve">4.3 </w:t>
      </w:r>
      <w:r w:rsidR="00E300D6" w:rsidRPr="00D87C09">
        <w:t>Term of Office of Directors</w:t>
      </w:r>
      <w:bookmarkEnd w:id="12"/>
    </w:p>
    <w:p w14:paraId="0E97E75B" w14:textId="77777777" w:rsidR="00E300D6" w:rsidRDefault="00E300D6" w:rsidP="00E300D6">
      <w:pPr>
        <w:rPr>
          <w:b/>
          <w:szCs w:val="22"/>
        </w:rPr>
      </w:pPr>
    </w:p>
    <w:p w14:paraId="43E23E6E" w14:textId="386EA440" w:rsidR="00E300D6" w:rsidRDefault="00E300D6" w:rsidP="00E300D6">
      <w:pPr>
        <w:rPr>
          <w:b/>
          <w:szCs w:val="22"/>
        </w:rPr>
      </w:pPr>
      <w:r w:rsidRPr="00D25E28">
        <w:rPr>
          <w:szCs w:val="22"/>
        </w:rPr>
        <w:t>Directors shall be elected to a two-year term, renewable twice to a maximum of six years. Directors shall serve staggered terms to provide for the election/re-election of at least two Directors at each Annual General Meeting. Directors who have served for six consecutive years may stand again at the discretion of the Board of Directors.</w:t>
      </w:r>
    </w:p>
    <w:p w14:paraId="5981CDF0" w14:textId="77777777" w:rsidR="00E300D6" w:rsidRPr="00E300D6" w:rsidRDefault="00E300D6" w:rsidP="00E300D6">
      <w:pPr>
        <w:rPr>
          <w:b/>
          <w:szCs w:val="22"/>
        </w:rPr>
      </w:pPr>
    </w:p>
    <w:p w14:paraId="74934128" w14:textId="2313165E" w:rsidR="00E300D6" w:rsidRPr="00D87C09" w:rsidRDefault="00B93D24" w:rsidP="00B93D24">
      <w:pPr>
        <w:pStyle w:val="Heading2"/>
      </w:pPr>
      <w:bookmarkStart w:id="13" w:name="_Toc508548319"/>
      <w:r w:rsidRPr="00D87C09">
        <w:t xml:space="preserve">4.4 </w:t>
      </w:r>
      <w:r w:rsidR="00E51102" w:rsidRPr="00D87C09">
        <w:t>Vacancies on the Board</w:t>
      </w:r>
      <w:bookmarkEnd w:id="13"/>
    </w:p>
    <w:p w14:paraId="79FEB883" w14:textId="0C78F3C5" w:rsidR="00E51102" w:rsidRDefault="00E51102" w:rsidP="00E51102">
      <w:pPr>
        <w:rPr>
          <w:b/>
          <w:szCs w:val="22"/>
        </w:rPr>
      </w:pPr>
    </w:p>
    <w:p w14:paraId="14AD44C2" w14:textId="1DE95E15" w:rsidR="00E51102" w:rsidRDefault="00E51102" w:rsidP="00B93D24">
      <w:r w:rsidRPr="00D25E28">
        <w:t xml:space="preserve">A </w:t>
      </w:r>
      <w:r w:rsidR="00872CFD">
        <w:t xml:space="preserve">Director’s </w:t>
      </w:r>
      <w:r w:rsidRPr="00D25E28">
        <w:t xml:space="preserve">seat </w:t>
      </w:r>
      <w:r w:rsidR="00872CFD">
        <w:t>shall automatically be vacated if:</w:t>
      </w:r>
    </w:p>
    <w:p w14:paraId="35BE354B" w14:textId="77777777" w:rsidR="00E51102" w:rsidRPr="00E51102" w:rsidRDefault="00E51102" w:rsidP="00E51102">
      <w:pPr>
        <w:rPr>
          <w:b/>
          <w:szCs w:val="22"/>
        </w:rPr>
      </w:pPr>
    </w:p>
    <w:p w14:paraId="57137E34" w14:textId="34BA68AF" w:rsidR="00E51102" w:rsidRDefault="00E51102" w:rsidP="00B93D24">
      <w:pPr>
        <w:pStyle w:val="ListParagraph"/>
        <w:numPr>
          <w:ilvl w:val="2"/>
          <w:numId w:val="1"/>
        </w:numPr>
        <w:rPr>
          <w:b/>
          <w:szCs w:val="22"/>
        </w:rPr>
      </w:pPr>
      <w:r w:rsidRPr="00D25E28">
        <w:rPr>
          <w:szCs w:val="22"/>
        </w:rPr>
        <w:t>the</w:t>
      </w:r>
      <w:r w:rsidR="00872CFD">
        <w:rPr>
          <w:szCs w:val="22"/>
        </w:rPr>
        <w:t xml:space="preserve"> Director</w:t>
      </w:r>
      <w:r w:rsidRPr="00D25E28">
        <w:rPr>
          <w:szCs w:val="22"/>
        </w:rPr>
        <w:t xml:space="preserve"> becomes bankrupt</w:t>
      </w:r>
      <w:r w:rsidR="00872CFD">
        <w:rPr>
          <w:szCs w:val="22"/>
        </w:rPr>
        <w:t xml:space="preserve"> or suspends payments of debts generally or compounds with creditors or makes an authorized assignment or is declared insolvent</w:t>
      </w:r>
      <w:r w:rsidRPr="00D25E28">
        <w:rPr>
          <w:szCs w:val="22"/>
        </w:rPr>
        <w:t>;</w:t>
      </w:r>
    </w:p>
    <w:p w14:paraId="6F89BBF1" w14:textId="61EF5709" w:rsidR="00E51102" w:rsidRPr="00E51102" w:rsidRDefault="00E51102" w:rsidP="00E51102">
      <w:pPr>
        <w:rPr>
          <w:b/>
          <w:szCs w:val="22"/>
        </w:rPr>
      </w:pPr>
    </w:p>
    <w:p w14:paraId="011EEC6B" w14:textId="002E1064" w:rsidR="00E51102" w:rsidRDefault="00872CFD" w:rsidP="00B93D24">
      <w:pPr>
        <w:pStyle w:val="ListParagraph"/>
        <w:numPr>
          <w:ilvl w:val="2"/>
          <w:numId w:val="1"/>
        </w:numPr>
        <w:rPr>
          <w:b/>
          <w:szCs w:val="22"/>
        </w:rPr>
      </w:pPr>
      <w:r>
        <w:rPr>
          <w:szCs w:val="22"/>
        </w:rPr>
        <w:t xml:space="preserve">the Director </w:t>
      </w:r>
      <w:r w:rsidR="00E51102" w:rsidRPr="00D25E28">
        <w:rPr>
          <w:szCs w:val="22"/>
        </w:rPr>
        <w:t xml:space="preserve">is found by a court of </w:t>
      </w:r>
      <w:r>
        <w:rPr>
          <w:szCs w:val="22"/>
        </w:rPr>
        <w:t>competent jurisdiction</w:t>
      </w:r>
      <w:r w:rsidR="00E51102" w:rsidRPr="00D25E28">
        <w:rPr>
          <w:szCs w:val="22"/>
        </w:rPr>
        <w:t xml:space="preserve"> to be mentally incompetent or of unsound mind;</w:t>
      </w:r>
    </w:p>
    <w:p w14:paraId="4C84D1FA" w14:textId="77777777" w:rsidR="00E51102" w:rsidRPr="00E51102" w:rsidRDefault="00E51102" w:rsidP="00E51102">
      <w:pPr>
        <w:rPr>
          <w:b/>
          <w:szCs w:val="22"/>
        </w:rPr>
      </w:pPr>
    </w:p>
    <w:p w14:paraId="1E7840CF" w14:textId="02378CEC" w:rsidR="00E51102" w:rsidRDefault="00872CFD" w:rsidP="00B93D24">
      <w:pPr>
        <w:pStyle w:val="ListParagraph"/>
        <w:numPr>
          <w:ilvl w:val="2"/>
          <w:numId w:val="1"/>
        </w:numPr>
        <w:rPr>
          <w:b/>
          <w:szCs w:val="22"/>
        </w:rPr>
      </w:pPr>
      <w:r>
        <w:rPr>
          <w:szCs w:val="22"/>
        </w:rPr>
        <w:t xml:space="preserve">the Director by notice in writing to the Chair </w:t>
      </w:r>
      <w:r w:rsidR="00E51102" w:rsidRPr="00D25E28">
        <w:rPr>
          <w:szCs w:val="22"/>
        </w:rPr>
        <w:t xml:space="preserve">resigns from </w:t>
      </w:r>
      <w:r>
        <w:rPr>
          <w:szCs w:val="22"/>
        </w:rPr>
        <w:t>the Board, which resignation shall be effective at the time it is received by the Chair or at the time specified in the notice, whichever is later</w:t>
      </w:r>
      <w:r w:rsidR="00E51102" w:rsidRPr="00D25E28">
        <w:rPr>
          <w:szCs w:val="22"/>
        </w:rPr>
        <w:t>;</w:t>
      </w:r>
    </w:p>
    <w:p w14:paraId="576578D0" w14:textId="20D9056E" w:rsidR="00E51102" w:rsidRPr="00E51102" w:rsidRDefault="00E51102" w:rsidP="00E51102">
      <w:pPr>
        <w:rPr>
          <w:b/>
          <w:szCs w:val="22"/>
        </w:rPr>
      </w:pPr>
    </w:p>
    <w:p w14:paraId="559A9016" w14:textId="20ACF9C7" w:rsidR="00E51102" w:rsidRPr="00AA462D" w:rsidRDefault="00872CFD" w:rsidP="00B93D24">
      <w:pPr>
        <w:pStyle w:val="ListParagraph"/>
        <w:numPr>
          <w:ilvl w:val="2"/>
          <w:numId w:val="1"/>
        </w:numPr>
        <w:rPr>
          <w:szCs w:val="22"/>
        </w:rPr>
      </w:pPr>
      <w:r w:rsidRPr="00AA462D">
        <w:rPr>
          <w:szCs w:val="22"/>
        </w:rPr>
        <w:t>the Director dies;</w:t>
      </w:r>
      <w:r>
        <w:rPr>
          <w:szCs w:val="22"/>
        </w:rPr>
        <w:t xml:space="preserve"> or</w:t>
      </w:r>
    </w:p>
    <w:p w14:paraId="2AF78BAC" w14:textId="77777777" w:rsidR="00E51102" w:rsidRPr="00E51102" w:rsidRDefault="00E51102" w:rsidP="00E51102">
      <w:pPr>
        <w:rPr>
          <w:b/>
          <w:szCs w:val="22"/>
        </w:rPr>
      </w:pPr>
    </w:p>
    <w:p w14:paraId="51A90F69" w14:textId="2F14B979" w:rsidR="00E51102" w:rsidRDefault="00872CFD" w:rsidP="00B93D24">
      <w:pPr>
        <w:pStyle w:val="ListParagraph"/>
        <w:numPr>
          <w:ilvl w:val="2"/>
          <w:numId w:val="1"/>
        </w:numPr>
        <w:rPr>
          <w:b/>
          <w:szCs w:val="22"/>
        </w:rPr>
      </w:pPr>
      <w:r>
        <w:rPr>
          <w:szCs w:val="22"/>
        </w:rPr>
        <w:t xml:space="preserve">in the reasonable opinion of the Board, expressed by resolution of </w:t>
      </w:r>
      <w:proofErr w:type="gramStart"/>
      <w:r>
        <w:rPr>
          <w:szCs w:val="22"/>
        </w:rPr>
        <w:t>a majority of</w:t>
      </w:r>
      <w:proofErr w:type="gramEnd"/>
      <w:r>
        <w:rPr>
          <w:szCs w:val="22"/>
        </w:rPr>
        <w:t xml:space="preserve"> the Directors, the Director consistently fails to perform the duties reasonably required of a Director, including failure to atten</w:t>
      </w:r>
      <w:r w:rsidR="004E1D0C">
        <w:rPr>
          <w:szCs w:val="22"/>
        </w:rPr>
        <w:t xml:space="preserve">d </w:t>
      </w:r>
      <w:r w:rsidR="00E51102" w:rsidRPr="00D25E28">
        <w:rPr>
          <w:szCs w:val="22"/>
        </w:rPr>
        <w:t xml:space="preserve">three consecutive meetings without prior agreement by the Board or </w:t>
      </w:r>
      <w:r w:rsidR="004E1D0C">
        <w:rPr>
          <w:szCs w:val="22"/>
        </w:rPr>
        <w:t xml:space="preserve">for </w:t>
      </w:r>
      <w:r w:rsidR="00E51102" w:rsidRPr="00D25E28">
        <w:rPr>
          <w:szCs w:val="22"/>
        </w:rPr>
        <w:t>reasonable grounds.</w:t>
      </w:r>
    </w:p>
    <w:p w14:paraId="0F3A81E9" w14:textId="03D17DEB" w:rsidR="004B77B1" w:rsidRDefault="004B77B1" w:rsidP="004B77B1">
      <w:pPr>
        <w:spacing w:line="300" w:lineRule="atLeast"/>
        <w:rPr>
          <w:b/>
          <w:szCs w:val="22"/>
        </w:rPr>
      </w:pPr>
    </w:p>
    <w:p w14:paraId="529671C1" w14:textId="77777777" w:rsidR="004B77B1" w:rsidRPr="00B93D24" w:rsidRDefault="004B77B1" w:rsidP="00E51102">
      <w:pPr>
        <w:rPr>
          <w:b/>
          <w:szCs w:val="22"/>
        </w:rPr>
      </w:pPr>
    </w:p>
    <w:p w14:paraId="7B9BAC2B" w14:textId="73C85B5A" w:rsidR="00E300D6" w:rsidRPr="00D87C09" w:rsidRDefault="00B93D24" w:rsidP="00B93D24">
      <w:pPr>
        <w:pStyle w:val="Heading2"/>
      </w:pPr>
      <w:bookmarkStart w:id="14" w:name="_Toc508548320"/>
      <w:r w:rsidRPr="00D87C09">
        <w:t xml:space="preserve">4.5 </w:t>
      </w:r>
      <w:r w:rsidR="004B77B1" w:rsidRPr="00D87C09">
        <w:t>Filling Vacancies</w:t>
      </w:r>
      <w:bookmarkEnd w:id="14"/>
    </w:p>
    <w:p w14:paraId="1899B0DC" w14:textId="77777777" w:rsidR="00E300D6" w:rsidRPr="00AA462D" w:rsidRDefault="00E300D6" w:rsidP="00E300D6">
      <w:pPr>
        <w:rPr>
          <w:szCs w:val="22"/>
        </w:rPr>
      </w:pPr>
    </w:p>
    <w:p w14:paraId="793E16FF" w14:textId="4F12D4C6" w:rsidR="004B77B1" w:rsidRPr="00AA462D" w:rsidRDefault="004B77B1" w:rsidP="00E300D6">
      <w:pPr>
        <w:rPr>
          <w:szCs w:val="22"/>
        </w:rPr>
      </w:pPr>
      <w:r w:rsidRPr="00AA462D">
        <w:rPr>
          <w:szCs w:val="22"/>
        </w:rPr>
        <w:t xml:space="preserve">A vacancy related </w:t>
      </w:r>
      <w:r>
        <w:rPr>
          <w:szCs w:val="22"/>
        </w:rPr>
        <w:t>to a Director during the term of the Director shall be filled by the Board until the expiry of the vacant term. The replacement shall be designated at a time deemed appropriate by the Board.</w:t>
      </w:r>
    </w:p>
    <w:p w14:paraId="5E0522C8" w14:textId="77777777" w:rsidR="004B77B1" w:rsidRPr="00E300D6" w:rsidRDefault="004B77B1" w:rsidP="00E300D6">
      <w:pPr>
        <w:rPr>
          <w:b/>
          <w:szCs w:val="22"/>
        </w:rPr>
      </w:pPr>
    </w:p>
    <w:p w14:paraId="52404EE7" w14:textId="31CB6BF4" w:rsidR="00E63CC6" w:rsidRPr="00D87C09" w:rsidRDefault="00B93D24" w:rsidP="00B93D24">
      <w:pPr>
        <w:pStyle w:val="Heading2"/>
      </w:pPr>
      <w:bookmarkStart w:id="15" w:name="_Toc508548321"/>
      <w:r w:rsidRPr="00D87C09">
        <w:t xml:space="preserve">4.6 </w:t>
      </w:r>
      <w:r w:rsidR="001A04F9" w:rsidRPr="00D87C09">
        <w:t>Board Committees</w:t>
      </w:r>
      <w:bookmarkEnd w:id="15"/>
    </w:p>
    <w:p w14:paraId="2D12E1B5" w14:textId="77777777" w:rsidR="001A04F9" w:rsidRPr="001A04F9" w:rsidRDefault="001A04F9" w:rsidP="001A04F9">
      <w:pPr>
        <w:pStyle w:val="ListParagraph"/>
        <w:ind w:left="567"/>
        <w:rPr>
          <w:rFonts w:cs="Arial"/>
          <w:b/>
          <w:szCs w:val="22"/>
        </w:rPr>
      </w:pPr>
    </w:p>
    <w:p w14:paraId="5D3642F8" w14:textId="19D9E266" w:rsidR="00E63CC6" w:rsidRPr="00D62E49" w:rsidRDefault="00E63CC6" w:rsidP="007C30F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Arial"/>
          <w:szCs w:val="22"/>
        </w:rPr>
      </w:pPr>
      <w:r w:rsidRPr="00D62E49">
        <w:rPr>
          <w:rFonts w:cs="Arial"/>
          <w:szCs w:val="22"/>
        </w:rPr>
        <w:t>The Board may establish</w:t>
      </w:r>
      <w:r w:rsidR="001A04F9" w:rsidRPr="00D62E49">
        <w:rPr>
          <w:rFonts w:cs="Arial"/>
          <w:szCs w:val="22"/>
        </w:rPr>
        <w:t xml:space="preserve"> </w:t>
      </w:r>
      <w:r w:rsidRPr="00D62E49">
        <w:rPr>
          <w:rFonts w:cs="Arial"/>
          <w:szCs w:val="22"/>
        </w:rPr>
        <w:t xml:space="preserve">such </w:t>
      </w:r>
      <w:r w:rsidR="001A04F9" w:rsidRPr="00D62E49">
        <w:rPr>
          <w:rFonts w:cs="Arial"/>
          <w:szCs w:val="22"/>
        </w:rPr>
        <w:t>Board Committee</w:t>
      </w:r>
      <w:r w:rsidR="00BF6C52">
        <w:rPr>
          <w:rFonts w:cs="Arial"/>
          <w:szCs w:val="22"/>
        </w:rPr>
        <w:t xml:space="preserve">s as are </w:t>
      </w:r>
      <w:r w:rsidR="001A04F9" w:rsidRPr="00D62E49">
        <w:rPr>
          <w:rFonts w:cs="Arial"/>
          <w:szCs w:val="22"/>
        </w:rPr>
        <w:t xml:space="preserve">required to </w:t>
      </w:r>
      <w:r w:rsidRPr="00D62E49">
        <w:rPr>
          <w:rFonts w:cs="Arial"/>
          <w:szCs w:val="22"/>
        </w:rPr>
        <w:t xml:space="preserve">help carry out its responsibilities.  </w:t>
      </w:r>
      <w:r w:rsidR="001A04F9" w:rsidRPr="00D62E49">
        <w:rPr>
          <w:rFonts w:cs="Arial"/>
          <w:szCs w:val="22"/>
        </w:rPr>
        <w:t>A Board Committee’s</w:t>
      </w:r>
      <w:r w:rsidRPr="00D62E49">
        <w:rPr>
          <w:rFonts w:cs="Arial"/>
          <w:szCs w:val="22"/>
        </w:rPr>
        <w:t xml:space="preserve"> role is to strengthen and support the work of the Board as a whole.  As the Board operates with a single voice, </w:t>
      </w:r>
      <w:r w:rsidR="001A04F9" w:rsidRPr="00D62E49">
        <w:rPr>
          <w:rFonts w:cs="Arial"/>
          <w:szCs w:val="22"/>
        </w:rPr>
        <w:t xml:space="preserve">Board Committees </w:t>
      </w:r>
      <w:r w:rsidRPr="00D62E49">
        <w:rPr>
          <w:rFonts w:cs="Arial"/>
          <w:szCs w:val="22"/>
        </w:rPr>
        <w:t>are not to be interpreted as a substitute for the Board.  Board Committees are subject to and should adhere to Board governance policies and its bylaws. Board Committees shall not act or speak for the Board except when formally given such authority under time-limited and specific purposes</w:t>
      </w:r>
      <w:r w:rsidR="007C30FF">
        <w:rPr>
          <w:rFonts w:cs="Arial"/>
          <w:szCs w:val="22"/>
        </w:rPr>
        <w:t xml:space="preserve">.  </w:t>
      </w:r>
      <w:r w:rsidRPr="00D62E49">
        <w:rPr>
          <w:rFonts w:cs="Arial"/>
          <w:szCs w:val="22"/>
        </w:rPr>
        <w:t xml:space="preserve">The composition, scope, authority and responsibilities of each Board Committee should be established in </w:t>
      </w:r>
      <w:r w:rsidR="001A04F9" w:rsidRPr="00D62E49">
        <w:rPr>
          <w:rFonts w:cs="Arial"/>
          <w:szCs w:val="22"/>
        </w:rPr>
        <w:t>a T</w:t>
      </w:r>
      <w:r w:rsidRPr="00D62E49">
        <w:rPr>
          <w:rFonts w:cs="Arial"/>
          <w:szCs w:val="22"/>
        </w:rPr>
        <w:t xml:space="preserve">erms of </w:t>
      </w:r>
      <w:r w:rsidR="001A04F9" w:rsidRPr="00D62E49">
        <w:rPr>
          <w:rFonts w:cs="Arial"/>
          <w:szCs w:val="22"/>
        </w:rPr>
        <w:t>R</w:t>
      </w:r>
      <w:r w:rsidRPr="00D62E49">
        <w:rPr>
          <w:rFonts w:cs="Arial"/>
          <w:szCs w:val="22"/>
        </w:rPr>
        <w:t>eference</w:t>
      </w:r>
      <w:r w:rsidR="001A04F9" w:rsidRPr="00D62E49">
        <w:rPr>
          <w:rFonts w:cs="Arial"/>
          <w:szCs w:val="22"/>
        </w:rPr>
        <w:t xml:space="preserve"> </w:t>
      </w:r>
      <w:r w:rsidRPr="00D62E49">
        <w:rPr>
          <w:rFonts w:cs="Arial"/>
          <w:szCs w:val="22"/>
        </w:rPr>
        <w:t>and is subject to approval of the Board. All Committees are accountable to the Board.</w:t>
      </w:r>
    </w:p>
    <w:p w14:paraId="479B9C5A" w14:textId="7EA363BD" w:rsidR="00E63CC6" w:rsidRDefault="00E63CC6" w:rsidP="00AA462D">
      <w:pPr>
        <w:pStyle w:val="ListParagraph"/>
        <w:tabs>
          <w:tab w:val="left" w:pos="2835"/>
        </w:tabs>
        <w:ind w:left="1004"/>
      </w:pPr>
    </w:p>
    <w:p w14:paraId="5B22B4CC" w14:textId="725B285D" w:rsidR="00E300D6" w:rsidRPr="00205B54" w:rsidRDefault="00E63CC6" w:rsidP="00205B54">
      <w:pPr>
        <w:pStyle w:val="Heading3"/>
        <w:ind w:left="1440"/>
        <w:rPr>
          <w:rFonts w:cs="Arial"/>
          <w:color w:val="000000" w:themeColor="text1"/>
          <w:szCs w:val="22"/>
        </w:rPr>
      </w:pPr>
      <w:bookmarkStart w:id="16" w:name="_Toc508548322"/>
      <w:r w:rsidRPr="00205B54">
        <w:rPr>
          <w:rFonts w:cs="Arial"/>
          <w:color w:val="000000" w:themeColor="text1"/>
          <w:szCs w:val="22"/>
        </w:rPr>
        <w:t xml:space="preserve">4.6.1 </w:t>
      </w:r>
      <w:r w:rsidR="00F55495" w:rsidRPr="00205B54">
        <w:rPr>
          <w:rFonts w:cs="Arial"/>
          <w:color w:val="000000" w:themeColor="text1"/>
          <w:szCs w:val="22"/>
        </w:rPr>
        <w:t>Executive Committee</w:t>
      </w:r>
      <w:bookmarkEnd w:id="16"/>
    </w:p>
    <w:p w14:paraId="23FEE067" w14:textId="46E70DED" w:rsidR="00E300D6" w:rsidRDefault="00E300D6" w:rsidP="00F465EE">
      <w:pPr>
        <w:rPr>
          <w:b/>
          <w:szCs w:val="22"/>
        </w:rPr>
      </w:pPr>
    </w:p>
    <w:p w14:paraId="00E5ACAB" w14:textId="2233B50E" w:rsidR="001F12D8" w:rsidRDefault="0087701E" w:rsidP="00B93D24">
      <w:r w:rsidRPr="00A90144">
        <w:rPr>
          <w:lang w:val="en-CA"/>
        </w:rPr>
        <w:t xml:space="preserve">If the Board so chooses, the Board may establish an </w:t>
      </w:r>
      <w:r w:rsidR="00F55495">
        <w:rPr>
          <w:lang w:val="en-CA"/>
        </w:rPr>
        <w:t>E</w:t>
      </w:r>
      <w:r w:rsidRPr="00A90144">
        <w:rPr>
          <w:lang w:val="en-CA"/>
        </w:rPr>
        <w:t xml:space="preserve">xecutive </w:t>
      </w:r>
      <w:r w:rsidR="008579D1">
        <w:rPr>
          <w:lang w:val="en-CA"/>
        </w:rPr>
        <w:t>C</w:t>
      </w:r>
      <w:r w:rsidRPr="00A90144">
        <w:rPr>
          <w:lang w:val="en-CA"/>
        </w:rPr>
        <w:t>ommittee to provide counsel and guidance to the Chair</w:t>
      </w:r>
      <w:r w:rsidR="00D51AAE" w:rsidRPr="00A90144">
        <w:rPr>
          <w:lang w:val="en-CA"/>
        </w:rPr>
        <w:t xml:space="preserve">, </w:t>
      </w:r>
      <w:r w:rsidR="001F12D8" w:rsidRPr="00A90144">
        <w:rPr>
          <w:lang w:val="en-CA"/>
        </w:rPr>
        <w:t xml:space="preserve">the </w:t>
      </w:r>
      <w:r w:rsidR="00D51AAE" w:rsidRPr="00A90144">
        <w:rPr>
          <w:lang w:val="en-CA"/>
        </w:rPr>
        <w:t>Executive Director</w:t>
      </w:r>
      <w:r w:rsidRPr="00A90144">
        <w:rPr>
          <w:lang w:val="en-CA"/>
        </w:rPr>
        <w:t xml:space="preserve"> and the full Board.</w:t>
      </w:r>
      <w:r w:rsidR="00205B54">
        <w:rPr>
          <w:lang w:val="en-CA"/>
        </w:rPr>
        <w:t xml:space="preserve"> </w:t>
      </w:r>
      <w:r w:rsidR="001F12D8" w:rsidRPr="00F465EE">
        <w:rPr>
          <w:lang w:val="en-CA"/>
        </w:rPr>
        <w:t xml:space="preserve">The </w:t>
      </w:r>
      <w:r w:rsidR="00F55495">
        <w:rPr>
          <w:lang w:val="en-CA"/>
        </w:rPr>
        <w:t>Executive Committee</w:t>
      </w:r>
      <w:r w:rsidR="001F12D8" w:rsidRPr="00F465EE">
        <w:rPr>
          <w:lang w:val="en-CA"/>
        </w:rPr>
        <w:t xml:space="preserve"> shall be comprised of the </w:t>
      </w:r>
      <w:r w:rsidR="001F12D8" w:rsidRPr="00AA462D">
        <w:t>Chair, Vice-Chair, Secretary</w:t>
      </w:r>
      <w:r w:rsidR="001A04F9" w:rsidRPr="00F465EE">
        <w:t xml:space="preserve"> and Treasurer.  The Board</w:t>
      </w:r>
      <w:r w:rsidR="001F12D8" w:rsidRPr="00AA462D">
        <w:t xml:space="preserve"> Chair serves as Chair of the </w:t>
      </w:r>
      <w:r w:rsidR="00F55495">
        <w:t>Executive Committee</w:t>
      </w:r>
      <w:r w:rsidR="001F12D8" w:rsidRPr="00AA462D">
        <w:t xml:space="preserve">.  The </w:t>
      </w:r>
      <w:r w:rsidR="00F55495">
        <w:t>Executive Committee</w:t>
      </w:r>
      <w:r w:rsidR="001F12D8" w:rsidRPr="00AA462D">
        <w:t xml:space="preserve"> may appoint one additional Director to the </w:t>
      </w:r>
      <w:r w:rsidR="00F55495">
        <w:t>Executive Committee</w:t>
      </w:r>
      <w:r w:rsidR="001F12D8" w:rsidRPr="00AA462D">
        <w:t xml:space="preserve"> on a temporary basis</w:t>
      </w:r>
      <w:r w:rsidR="00F55495">
        <w:t xml:space="preserve"> as required</w:t>
      </w:r>
      <w:r w:rsidR="001F12D8" w:rsidRPr="00AA462D">
        <w:t xml:space="preserve"> </w:t>
      </w:r>
      <w:proofErr w:type="gramStart"/>
      <w:r w:rsidR="001F12D8" w:rsidRPr="00AA462D">
        <w:t>in order to</w:t>
      </w:r>
      <w:proofErr w:type="gramEnd"/>
      <w:r w:rsidR="001F12D8" w:rsidRPr="00AA462D">
        <w:t xml:space="preserve"> seek additional expertise </w:t>
      </w:r>
      <w:r w:rsidR="008579D1">
        <w:t>and</w:t>
      </w:r>
      <w:r w:rsidR="001F12D8" w:rsidRPr="00AA462D">
        <w:t xml:space="preserve"> skills</w:t>
      </w:r>
      <w:r w:rsidR="00EE7627" w:rsidRPr="00F465EE">
        <w:t xml:space="preserve"> </w:t>
      </w:r>
      <w:r w:rsidR="00F55495">
        <w:t>on specific issues</w:t>
      </w:r>
      <w:r w:rsidR="001F12D8" w:rsidRPr="00AA462D">
        <w:t>.</w:t>
      </w:r>
    </w:p>
    <w:p w14:paraId="26776150" w14:textId="5B464350" w:rsidR="00F465EE" w:rsidRDefault="00F465EE" w:rsidP="00B93D24"/>
    <w:p w14:paraId="16529792" w14:textId="41DB6002" w:rsidR="00F465EE" w:rsidRPr="00F465EE" w:rsidRDefault="00205B54" w:rsidP="00205B54">
      <w:pPr>
        <w:rPr>
          <w:b/>
          <w:szCs w:val="22"/>
        </w:rPr>
      </w:pPr>
      <w:r w:rsidRPr="00205B54">
        <w:t>The Executive Committee is responsible for acting on behalf of the Directors between monthly meetings of Directors.</w:t>
      </w:r>
      <w:r w:rsidR="00F465EE" w:rsidRPr="00F465EE">
        <w:rPr>
          <w:lang w:val="en-CA"/>
        </w:rPr>
        <w:t xml:space="preserve">The Board may delegate to the </w:t>
      </w:r>
      <w:r w:rsidR="00F55495">
        <w:rPr>
          <w:lang w:val="en-CA"/>
        </w:rPr>
        <w:t>Executive Committee</w:t>
      </w:r>
      <w:r w:rsidR="00F465EE" w:rsidRPr="00F465EE">
        <w:rPr>
          <w:lang w:val="en-CA"/>
        </w:rPr>
        <w:t xml:space="preserve"> any of the powers of the Board, subject to restrictions, if any, contained in the By-laws or imposed</w:t>
      </w:r>
      <w:r w:rsidR="007C30FF">
        <w:rPr>
          <w:lang w:val="en-CA"/>
        </w:rPr>
        <w:t xml:space="preserve"> from time to time by the Board, </w:t>
      </w:r>
      <w:r w:rsidR="00F465EE" w:rsidRPr="00F465EE">
        <w:rPr>
          <w:lang w:val="en-CA"/>
        </w:rPr>
        <w:t xml:space="preserve">provided that any such delegation </w:t>
      </w:r>
      <w:proofErr w:type="gramStart"/>
      <w:r w:rsidR="00F465EE" w:rsidRPr="00F465EE">
        <w:rPr>
          <w:lang w:val="en-CA"/>
        </w:rPr>
        <w:t>is in compliance with</w:t>
      </w:r>
      <w:proofErr w:type="gramEnd"/>
      <w:r w:rsidR="00F465EE" w:rsidRPr="00F465EE">
        <w:rPr>
          <w:lang w:val="en-CA"/>
        </w:rPr>
        <w:t xml:space="preserve"> the </w:t>
      </w:r>
      <w:r w:rsidR="00F465EE" w:rsidRPr="00F465EE">
        <w:rPr>
          <w:i/>
          <w:lang w:val="en-CA"/>
        </w:rPr>
        <w:t>Corporations Act</w:t>
      </w:r>
      <w:r w:rsidR="00F465EE" w:rsidRPr="00F465EE">
        <w:rPr>
          <w:lang w:val="en-CA"/>
        </w:rPr>
        <w:t>.</w:t>
      </w:r>
      <w:r>
        <w:rPr>
          <w:rFonts w:cs="Arial"/>
          <w:color w:val="000000"/>
        </w:rPr>
        <w:t xml:space="preserve"> </w:t>
      </w:r>
      <w:r w:rsidR="00F465EE" w:rsidRPr="00F465EE">
        <w:rPr>
          <w:lang w:val="en-CA"/>
        </w:rPr>
        <w:t xml:space="preserve"> The </w:t>
      </w:r>
      <w:r w:rsidR="00F55495">
        <w:rPr>
          <w:lang w:val="en-CA"/>
        </w:rPr>
        <w:t>Executive Committee</w:t>
      </w:r>
      <w:r w:rsidR="00F465EE" w:rsidRPr="00F465EE">
        <w:rPr>
          <w:lang w:val="en-CA"/>
        </w:rPr>
        <w:t xml:space="preserve"> shall report to the Board at its following meeting all actions taken by the </w:t>
      </w:r>
      <w:r w:rsidR="00F55495">
        <w:rPr>
          <w:lang w:val="en-CA"/>
        </w:rPr>
        <w:t>Executive Committee</w:t>
      </w:r>
      <w:r w:rsidR="00F465EE" w:rsidRPr="00F465EE">
        <w:rPr>
          <w:lang w:val="en-CA"/>
        </w:rPr>
        <w:t xml:space="preserve"> in the name of the Board.</w:t>
      </w:r>
    </w:p>
    <w:p w14:paraId="7AA2B2B9" w14:textId="5241DAD2" w:rsidR="001A04F9" w:rsidRPr="00485046" w:rsidRDefault="00F465EE" w:rsidP="00B93D24">
      <w:pPr>
        <w:rPr>
          <w:highlight w:val="yellow"/>
          <w:lang w:val="en-CA"/>
        </w:rPr>
      </w:pPr>
      <w:r w:rsidRPr="00F465EE">
        <w:t xml:space="preserve"> </w:t>
      </w:r>
    </w:p>
    <w:p w14:paraId="33B8FCA7" w14:textId="112CA1AB" w:rsidR="00BE755E" w:rsidRPr="00485046" w:rsidRDefault="00F465EE" w:rsidP="0087701E">
      <w:pPr>
        <w:spacing w:line="300" w:lineRule="atLeast"/>
        <w:rPr>
          <w:highlight w:val="yellow"/>
          <w:lang w:val="en-CA"/>
        </w:rPr>
      </w:pPr>
      <w:r>
        <w:rPr>
          <w:highlight w:val="yellow"/>
          <w:lang w:val="en-CA"/>
        </w:rPr>
        <w:t xml:space="preserve"> </w:t>
      </w:r>
    </w:p>
    <w:p w14:paraId="334156B7" w14:textId="53186226" w:rsidR="00E300D6" w:rsidRPr="00D62E49" w:rsidRDefault="00E31CDC" w:rsidP="00D62E49">
      <w:pPr>
        <w:pStyle w:val="Heading3"/>
        <w:ind w:left="1440"/>
        <w:rPr>
          <w:rFonts w:cs="Arial"/>
          <w:color w:val="000000" w:themeColor="text1"/>
          <w:szCs w:val="22"/>
        </w:rPr>
      </w:pPr>
      <w:bookmarkStart w:id="17" w:name="_Toc508548323"/>
      <w:r w:rsidRPr="00D62E49">
        <w:rPr>
          <w:rFonts w:cs="Arial"/>
          <w:color w:val="000000" w:themeColor="text1"/>
          <w:szCs w:val="22"/>
        </w:rPr>
        <w:lastRenderedPageBreak/>
        <w:t xml:space="preserve">4.6.2 </w:t>
      </w:r>
      <w:r w:rsidR="0087701E" w:rsidRPr="00D62E49">
        <w:rPr>
          <w:rFonts w:cs="Arial"/>
          <w:color w:val="000000" w:themeColor="text1"/>
          <w:szCs w:val="22"/>
        </w:rPr>
        <w:t>Standing Committees</w:t>
      </w:r>
      <w:bookmarkEnd w:id="17"/>
    </w:p>
    <w:p w14:paraId="13E11DE4" w14:textId="1B961194" w:rsidR="00E300D6" w:rsidRDefault="00E300D6" w:rsidP="00E300D6">
      <w:pPr>
        <w:rPr>
          <w:b/>
          <w:szCs w:val="22"/>
        </w:rPr>
      </w:pPr>
    </w:p>
    <w:p w14:paraId="7181EB9E" w14:textId="7A1E67B1" w:rsidR="0087701E" w:rsidRPr="007B250A" w:rsidRDefault="0087701E" w:rsidP="00767394">
      <w:pPr>
        <w:rPr>
          <w:lang w:val="en-CA"/>
        </w:rPr>
      </w:pPr>
      <w:r w:rsidRPr="007B250A">
        <w:rPr>
          <w:lang w:val="en-CA"/>
        </w:rPr>
        <w:t xml:space="preserve">Subject to the </w:t>
      </w:r>
      <w:r w:rsidRPr="007B250A">
        <w:rPr>
          <w:i/>
          <w:lang w:val="en-CA"/>
        </w:rPr>
        <w:t>Corporations Act</w:t>
      </w:r>
      <w:r w:rsidRPr="007B250A">
        <w:rPr>
          <w:lang w:val="en-CA"/>
        </w:rPr>
        <w:t xml:space="preserve">, the Board may by resolution from time to time establish and appoint any standing committees with such powers as the Board shall see fit.  Unless the Board provides otherwise, the procedures of the Board shall apply </w:t>
      </w:r>
      <w:r w:rsidR="007C30FF">
        <w:rPr>
          <w:lang w:val="en-CA"/>
        </w:rPr>
        <w:t>to</w:t>
      </w:r>
      <w:r w:rsidRPr="007B250A">
        <w:rPr>
          <w:lang w:val="en-CA"/>
        </w:rPr>
        <w:t xml:space="preserve"> all standing committees other than the </w:t>
      </w:r>
      <w:r w:rsidR="00F55495">
        <w:rPr>
          <w:lang w:val="en-CA"/>
        </w:rPr>
        <w:t>Executive Committee</w:t>
      </w:r>
      <w:r w:rsidRPr="007B250A">
        <w:rPr>
          <w:lang w:val="en-CA"/>
        </w:rPr>
        <w:t xml:space="preserve">. Subject to the By-laws and any resolution of the Board, the standing committees may meet for the transaction of business, adjourn and otherwise regulate their meetings as they see fit, and may from time to time adopt or amend rules or procedures in that regard. </w:t>
      </w:r>
    </w:p>
    <w:p w14:paraId="20390C4E" w14:textId="77777777" w:rsidR="0087701E" w:rsidRPr="007B250A" w:rsidRDefault="0087701E" w:rsidP="00767394">
      <w:pPr>
        <w:rPr>
          <w:lang w:val="en-CA"/>
        </w:rPr>
      </w:pPr>
    </w:p>
    <w:p w14:paraId="4799C236" w14:textId="4A4B5CB3" w:rsidR="0087701E" w:rsidRPr="000E519F" w:rsidRDefault="008240CF" w:rsidP="00767394">
      <w:pPr>
        <w:rPr>
          <w:lang w:val="en-CA"/>
        </w:rPr>
      </w:pPr>
      <w:proofErr w:type="gramStart"/>
      <w:r w:rsidRPr="000E519F">
        <w:rPr>
          <w:rFonts w:cs="Arial"/>
          <w:szCs w:val="24"/>
        </w:rPr>
        <w:t>A majority of</w:t>
      </w:r>
      <w:proofErr w:type="gramEnd"/>
      <w:r w:rsidRPr="000E519F">
        <w:rPr>
          <w:rFonts w:cs="Arial"/>
          <w:szCs w:val="24"/>
        </w:rPr>
        <w:t xml:space="preserve"> Committee members shall constitute a quorum. Where quorum is not obtained, or where there is a tie vote on a matter under consideration by the Committee, the matter will be referred to the full board.</w:t>
      </w:r>
      <w:r w:rsidR="00653B4A" w:rsidRPr="000E519F">
        <w:t xml:space="preserve"> </w:t>
      </w:r>
      <w:r w:rsidR="00653B4A" w:rsidRPr="000E519F">
        <w:rPr>
          <w:rFonts w:cs="Arial"/>
          <w:szCs w:val="24"/>
        </w:rPr>
        <w:t xml:space="preserve">The Board may by resolution remove any standing committee member as a member thereof.   </w:t>
      </w:r>
    </w:p>
    <w:p w14:paraId="70BC5C18" w14:textId="77777777" w:rsidR="0087701E" w:rsidRPr="000E519F" w:rsidRDefault="0087701E" w:rsidP="00767394">
      <w:pPr>
        <w:rPr>
          <w:lang w:val="en-CA"/>
        </w:rPr>
      </w:pPr>
    </w:p>
    <w:p w14:paraId="0525F3B1" w14:textId="26D5B97B" w:rsidR="0087701E" w:rsidRPr="000E519F" w:rsidRDefault="00D14CA8" w:rsidP="00205B54">
      <w:pPr>
        <w:rPr>
          <w:lang w:val="en-CA"/>
        </w:rPr>
      </w:pPr>
      <w:r w:rsidRPr="000E519F">
        <w:rPr>
          <w:lang w:val="en-CA"/>
        </w:rPr>
        <w:t>The</w:t>
      </w:r>
      <w:r w:rsidRPr="000E519F">
        <w:rPr>
          <w:rFonts w:cs="Arial"/>
          <w:szCs w:val="22"/>
        </w:rPr>
        <w:t xml:space="preserve"> </w:t>
      </w:r>
      <w:r w:rsidRPr="000E519F">
        <w:rPr>
          <w:lang w:val="en-CA"/>
        </w:rPr>
        <w:t xml:space="preserve">Board shall appoint a minimum of </w:t>
      </w:r>
      <w:r w:rsidR="00C863D5">
        <w:rPr>
          <w:lang w:val="en-CA"/>
        </w:rPr>
        <w:t>two</w:t>
      </w:r>
      <w:r w:rsidRPr="000E519F">
        <w:rPr>
          <w:lang w:val="en-CA"/>
        </w:rPr>
        <w:t xml:space="preserve"> (</w:t>
      </w:r>
      <w:r w:rsidR="00C863D5">
        <w:rPr>
          <w:lang w:val="en-CA"/>
        </w:rPr>
        <w:t>2</w:t>
      </w:r>
      <w:r w:rsidRPr="000E519F">
        <w:rPr>
          <w:lang w:val="en-CA"/>
        </w:rPr>
        <w:t>) Directors to each Standing Committee</w:t>
      </w:r>
      <w:r w:rsidRPr="000E519F">
        <w:t xml:space="preserve"> as recommended by the Chair and confirmed by the Board</w:t>
      </w:r>
      <w:r w:rsidRPr="000E519F">
        <w:rPr>
          <w:lang w:val="en-CA"/>
        </w:rPr>
        <w:t xml:space="preserve">. </w:t>
      </w:r>
      <w:r w:rsidR="0087701E" w:rsidRPr="000E519F">
        <w:rPr>
          <w:lang w:val="en-CA"/>
        </w:rPr>
        <w:t>Each member of the standing committee shall have one (1) vote.</w:t>
      </w:r>
      <w:r w:rsidR="00D87C09">
        <w:rPr>
          <w:lang w:val="en-CA"/>
        </w:rPr>
        <w:t xml:space="preserve">  </w:t>
      </w:r>
    </w:p>
    <w:p w14:paraId="0E540845" w14:textId="48CDE594" w:rsidR="007A0633" w:rsidRPr="000E519F" w:rsidRDefault="007A0633" w:rsidP="00767394">
      <w:pPr>
        <w:rPr>
          <w:lang w:val="en-CA"/>
        </w:rPr>
      </w:pPr>
    </w:p>
    <w:p w14:paraId="1DED468B" w14:textId="4F976CDB" w:rsidR="007A0633" w:rsidRPr="000E519F" w:rsidRDefault="00A96E10" w:rsidP="00767394">
      <w:pPr>
        <w:rPr>
          <w:lang w:val="en-CA"/>
        </w:rPr>
      </w:pPr>
      <w:r w:rsidRPr="000E519F">
        <w:rPr>
          <w:lang w:val="en-CA"/>
        </w:rPr>
        <w:t xml:space="preserve">The </w:t>
      </w:r>
      <w:r w:rsidR="007A0633" w:rsidRPr="000E519F">
        <w:rPr>
          <w:lang w:val="en-CA"/>
        </w:rPr>
        <w:t>Standing Committees include the Finance and Audit Committee, Governance Committee</w:t>
      </w:r>
      <w:r w:rsidR="00BE755E" w:rsidRPr="000E519F">
        <w:rPr>
          <w:lang w:val="en-CA"/>
        </w:rPr>
        <w:t>, Nominating/Recruitment Committee</w:t>
      </w:r>
      <w:r w:rsidRPr="000E519F">
        <w:rPr>
          <w:lang w:val="en-CA"/>
        </w:rPr>
        <w:t>,</w:t>
      </w:r>
      <w:r w:rsidR="00653B4A" w:rsidRPr="000E519F">
        <w:rPr>
          <w:lang w:val="en-CA"/>
        </w:rPr>
        <w:t xml:space="preserve"> and</w:t>
      </w:r>
      <w:r w:rsidRPr="000E519F">
        <w:rPr>
          <w:lang w:val="en-CA"/>
        </w:rPr>
        <w:t xml:space="preserve"> </w:t>
      </w:r>
      <w:r w:rsidR="00226580" w:rsidRPr="000E519F">
        <w:rPr>
          <w:lang w:val="en-CA"/>
        </w:rPr>
        <w:t>Fund</w:t>
      </w:r>
      <w:r w:rsidR="00F55495" w:rsidRPr="000E519F">
        <w:rPr>
          <w:lang w:val="en-CA"/>
        </w:rPr>
        <w:t>raising</w:t>
      </w:r>
      <w:r w:rsidR="00226580" w:rsidRPr="000E519F">
        <w:rPr>
          <w:lang w:val="en-CA"/>
        </w:rPr>
        <w:t xml:space="preserve"> Committee </w:t>
      </w:r>
      <w:r w:rsidRPr="000E519F">
        <w:rPr>
          <w:lang w:val="en-CA"/>
        </w:rPr>
        <w:t>as follows:</w:t>
      </w:r>
    </w:p>
    <w:p w14:paraId="5BBF7B1B" w14:textId="77777777" w:rsidR="0087701E" w:rsidRPr="000E519F" w:rsidRDefault="0087701E" w:rsidP="00767394">
      <w:pPr>
        <w:rPr>
          <w:b/>
          <w:szCs w:val="22"/>
          <w:lang w:val="en-CA"/>
        </w:rPr>
      </w:pPr>
    </w:p>
    <w:p w14:paraId="150319B9" w14:textId="4858B81D" w:rsidR="00E300D6" w:rsidRPr="00D62E49" w:rsidRDefault="00A96E10" w:rsidP="00D62E49">
      <w:pPr>
        <w:pStyle w:val="Heading4"/>
        <w:ind w:left="720"/>
        <w:rPr>
          <w:rFonts w:cs="Arial"/>
          <w:i w:val="0"/>
          <w:color w:val="000000" w:themeColor="text1"/>
        </w:rPr>
      </w:pPr>
      <w:r w:rsidRPr="00D62E49">
        <w:rPr>
          <w:rFonts w:cs="Arial"/>
          <w:i w:val="0"/>
          <w:color w:val="000000" w:themeColor="text1"/>
        </w:rPr>
        <w:t xml:space="preserve">a) </w:t>
      </w:r>
      <w:r w:rsidR="00B8596D" w:rsidRPr="00D62E49">
        <w:rPr>
          <w:rFonts w:cs="Arial"/>
          <w:i w:val="0"/>
          <w:color w:val="000000" w:themeColor="text1"/>
        </w:rPr>
        <w:t>Finance and Audit Committee</w:t>
      </w:r>
    </w:p>
    <w:p w14:paraId="441C5F0C" w14:textId="77777777" w:rsidR="00B8596D" w:rsidRPr="000E519F" w:rsidRDefault="00B8596D" w:rsidP="00B8596D">
      <w:pPr>
        <w:rPr>
          <w:b/>
          <w:szCs w:val="22"/>
        </w:rPr>
      </w:pPr>
    </w:p>
    <w:p w14:paraId="76706A16" w14:textId="5B1E8AE5" w:rsidR="00BE755E" w:rsidRPr="000E519F" w:rsidRDefault="007C30FF" w:rsidP="005F2DAE">
      <w:pPr>
        <w:rPr>
          <w:lang w:val="en-CA"/>
        </w:rPr>
      </w:pPr>
      <w:r>
        <w:rPr>
          <w:lang w:val="en-CA"/>
        </w:rPr>
        <w:t>The Board shall establish a</w:t>
      </w:r>
      <w:r w:rsidR="00B8596D" w:rsidRPr="000E519F">
        <w:rPr>
          <w:lang w:val="en-CA"/>
        </w:rPr>
        <w:t xml:space="preserve"> Finance and Audit Committee. </w:t>
      </w:r>
      <w:r w:rsidR="005F2DAE" w:rsidRPr="000E519F">
        <w:rPr>
          <w:lang w:val="en-CA"/>
        </w:rPr>
        <w:t>The Treasurer</w:t>
      </w:r>
      <w:r w:rsidR="00B8596D" w:rsidRPr="000E519F">
        <w:rPr>
          <w:lang w:val="en-CA"/>
        </w:rPr>
        <w:t xml:space="preserve"> will be designated as the Chair of the Finance and Audit Committee. The Finance and Audit Committee will report to the Board on the </w:t>
      </w:r>
      <w:r>
        <w:rPr>
          <w:lang w:val="en-CA"/>
        </w:rPr>
        <w:t xml:space="preserve">quarterly </w:t>
      </w:r>
      <w:r w:rsidR="00B8596D" w:rsidRPr="000E519F">
        <w:rPr>
          <w:lang w:val="en-CA"/>
        </w:rPr>
        <w:t>financial results and the results of the annual audit, including the integrity of the Board’s financial procedures,</w:t>
      </w:r>
      <w:r w:rsidR="00B16CA1" w:rsidRPr="000E519F">
        <w:rPr>
          <w:lang w:val="en-CA"/>
        </w:rPr>
        <w:t xml:space="preserve"> investments,</w:t>
      </w:r>
      <w:r w:rsidR="00B8596D" w:rsidRPr="000E519F">
        <w:rPr>
          <w:lang w:val="en-CA"/>
        </w:rPr>
        <w:t xml:space="preserve"> </w:t>
      </w:r>
      <w:r w:rsidR="00AC52C0" w:rsidRPr="000E519F">
        <w:rPr>
          <w:lang w:val="en-CA"/>
        </w:rPr>
        <w:t xml:space="preserve">and </w:t>
      </w:r>
      <w:r w:rsidR="00B8596D" w:rsidRPr="000E519F">
        <w:rPr>
          <w:lang w:val="en-CA"/>
        </w:rPr>
        <w:t>any financial risk.</w:t>
      </w:r>
    </w:p>
    <w:p w14:paraId="46644473" w14:textId="77777777" w:rsidR="008240CF" w:rsidRPr="000E519F" w:rsidRDefault="008240CF" w:rsidP="005F2DAE">
      <w:pPr>
        <w:rPr>
          <w:lang w:val="en-CA"/>
        </w:rPr>
      </w:pPr>
    </w:p>
    <w:p w14:paraId="7FA5123D" w14:textId="12ABB318" w:rsidR="00BE755E" w:rsidRPr="00D62E49" w:rsidRDefault="00205B54" w:rsidP="00D62E49">
      <w:pPr>
        <w:pStyle w:val="Heading4"/>
        <w:ind w:left="720"/>
        <w:rPr>
          <w:color w:val="000000" w:themeColor="text1"/>
        </w:rPr>
      </w:pPr>
      <w:r w:rsidRPr="00D62E49">
        <w:rPr>
          <w:color w:val="000000" w:themeColor="text1"/>
        </w:rPr>
        <w:t xml:space="preserve">b) </w:t>
      </w:r>
      <w:r w:rsidR="00BE755E" w:rsidRPr="00D62E49">
        <w:rPr>
          <w:color w:val="000000" w:themeColor="text1"/>
        </w:rPr>
        <w:t>Governance Committee</w:t>
      </w:r>
    </w:p>
    <w:p w14:paraId="77BC3B13" w14:textId="77777777" w:rsidR="00F55495" w:rsidRPr="000E519F" w:rsidRDefault="00F55495" w:rsidP="00BE755E">
      <w:pPr>
        <w:rPr>
          <w:rFonts w:cs="Arial"/>
          <w:sz w:val="24"/>
          <w:szCs w:val="24"/>
        </w:rPr>
      </w:pPr>
    </w:p>
    <w:p w14:paraId="4A620B08" w14:textId="76C5B04A" w:rsidR="00BE755E" w:rsidRPr="000E519F" w:rsidRDefault="00BE755E" w:rsidP="00BE755E">
      <w:pPr>
        <w:rPr>
          <w:rFonts w:cs="Arial"/>
          <w:szCs w:val="22"/>
        </w:rPr>
      </w:pPr>
      <w:r w:rsidRPr="000E519F">
        <w:rPr>
          <w:rFonts w:cs="Arial"/>
          <w:szCs w:val="22"/>
        </w:rPr>
        <w:t xml:space="preserve">The Board shall establish a Governance Committee. </w:t>
      </w:r>
      <w:r w:rsidRPr="00D87C09">
        <w:rPr>
          <w:rFonts w:cs="Arial"/>
          <w:szCs w:val="22"/>
        </w:rPr>
        <w:t xml:space="preserve">A Chair of the Committee shall be designated from among its members. The Committee provides oversight of the governance framework for the </w:t>
      </w:r>
      <w:r w:rsidR="00F55495" w:rsidRPr="00D87C09">
        <w:rPr>
          <w:rFonts w:cs="Arial"/>
          <w:szCs w:val="22"/>
        </w:rPr>
        <w:t>BALANCE</w:t>
      </w:r>
      <w:r w:rsidRPr="00D87C09">
        <w:rPr>
          <w:rFonts w:cs="Arial"/>
          <w:szCs w:val="22"/>
        </w:rPr>
        <w:t xml:space="preserve"> Board and Board Committee operations and makes recommendations to the Board for decision-making</w:t>
      </w:r>
      <w:r w:rsidRPr="000E519F">
        <w:rPr>
          <w:rFonts w:cs="Arial"/>
          <w:szCs w:val="22"/>
        </w:rPr>
        <w:t xml:space="preserve"> on a wide range of governance related matters. The Governance Committee establishes and keeps current the bylaws, policies and operat</w:t>
      </w:r>
      <w:r w:rsidR="00D14CA8" w:rsidRPr="000E519F">
        <w:rPr>
          <w:rFonts w:cs="Arial"/>
          <w:szCs w:val="22"/>
        </w:rPr>
        <w:t>ing</w:t>
      </w:r>
      <w:r w:rsidRPr="000E519F">
        <w:rPr>
          <w:rFonts w:cs="Arial"/>
          <w:szCs w:val="22"/>
        </w:rPr>
        <w:t xml:space="preserve"> procedures</w:t>
      </w:r>
      <w:r w:rsidR="00D62E49">
        <w:rPr>
          <w:rFonts w:cs="Arial"/>
          <w:szCs w:val="22"/>
        </w:rPr>
        <w:t xml:space="preserve"> pertaining to the Board</w:t>
      </w:r>
      <w:r w:rsidRPr="000E519F">
        <w:rPr>
          <w:rFonts w:cs="Arial"/>
          <w:szCs w:val="22"/>
        </w:rPr>
        <w:t>.</w:t>
      </w:r>
    </w:p>
    <w:p w14:paraId="6E249684" w14:textId="7456D5F9" w:rsidR="00BE755E" w:rsidRPr="000E519F" w:rsidRDefault="00BE755E" w:rsidP="00BE755E">
      <w:pPr>
        <w:spacing w:after="100" w:afterAutospacing="1"/>
        <w:rPr>
          <w:rFonts w:cs="Arial"/>
          <w:sz w:val="24"/>
          <w:szCs w:val="24"/>
        </w:rPr>
      </w:pPr>
    </w:p>
    <w:p w14:paraId="7FF0B98C" w14:textId="50907D41" w:rsidR="00A96E10" w:rsidRDefault="00D62E49" w:rsidP="00D62E49">
      <w:pPr>
        <w:pStyle w:val="Heading4"/>
        <w:ind w:left="720"/>
      </w:pPr>
      <w:r>
        <w:t xml:space="preserve">c) </w:t>
      </w:r>
      <w:r w:rsidR="00A96E10" w:rsidRPr="000E519F">
        <w:t>Nominati</w:t>
      </w:r>
      <w:r>
        <w:t>on</w:t>
      </w:r>
      <w:r w:rsidR="00A96E10" w:rsidRPr="000E519F">
        <w:t xml:space="preserve"> Committee</w:t>
      </w:r>
    </w:p>
    <w:p w14:paraId="4E27A193" w14:textId="77777777" w:rsidR="00D62E49" w:rsidRPr="00D62E49" w:rsidRDefault="00D62E49" w:rsidP="00D62E49"/>
    <w:p w14:paraId="4F7CE27C" w14:textId="44181DFF" w:rsidR="00C863D5" w:rsidRDefault="00A96E10" w:rsidP="00D87C09">
      <w:pPr>
        <w:spacing w:after="100" w:afterAutospacing="1"/>
        <w:rPr>
          <w:rFonts w:cs="Arial"/>
          <w:szCs w:val="22"/>
        </w:rPr>
      </w:pPr>
      <w:r w:rsidRPr="000E519F">
        <w:rPr>
          <w:rFonts w:cs="Arial"/>
          <w:szCs w:val="22"/>
        </w:rPr>
        <w:t xml:space="preserve">The Board shall establish a </w:t>
      </w:r>
      <w:r w:rsidR="00D62E49">
        <w:rPr>
          <w:rFonts w:cs="Arial"/>
          <w:szCs w:val="22"/>
        </w:rPr>
        <w:t>Nomination</w:t>
      </w:r>
      <w:r w:rsidRPr="000E519F">
        <w:rPr>
          <w:rFonts w:cs="Arial"/>
          <w:szCs w:val="22"/>
        </w:rPr>
        <w:t xml:space="preserve"> Committee. A Chair of the Committee shall be designated from among its members. The Committee shall make recommendations to the Board for persons to be considered as candidates for election by the Members bas</w:t>
      </w:r>
      <w:r w:rsidR="00C55010" w:rsidRPr="000E519F">
        <w:rPr>
          <w:rFonts w:cs="Arial"/>
          <w:szCs w:val="22"/>
        </w:rPr>
        <w:t>ed on a board approved search process.</w:t>
      </w:r>
      <w:r w:rsidR="00C55010" w:rsidRPr="00F55495">
        <w:rPr>
          <w:rFonts w:cs="Arial"/>
          <w:szCs w:val="22"/>
        </w:rPr>
        <w:t xml:space="preserve"> </w:t>
      </w:r>
    </w:p>
    <w:p w14:paraId="6C438B63" w14:textId="77777777" w:rsidR="00C863D5" w:rsidRDefault="00C863D5">
      <w:pPr>
        <w:rPr>
          <w:rFonts w:cs="Arial"/>
          <w:szCs w:val="22"/>
        </w:rPr>
      </w:pPr>
      <w:r>
        <w:rPr>
          <w:rFonts w:cs="Arial"/>
          <w:szCs w:val="22"/>
        </w:rPr>
        <w:br w:type="page"/>
      </w:r>
    </w:p>
    <w:p w14:paraId="06D5688A" w14:textId="77777777" w:rsidR="00767394" w:rsidRPr="00AB6905" w:rsidRDefault="00767394" w:rsidP="00D87C09">
      <w:pPr>
        <w:spacing w:after="100" w:afterAutospacing="1"/>
        <w:rPr>
          <w:rFonts w:cs="Arial"/>
          <w:sz w:val="24"/>
          <w:szCs w:val="24"/>
        </w:rPr>
      </w:pPr>
    </w:p>
    <w:p w14:paraId="374B8AE7" w14:textId="7B60C9F9" w:rsidR="00226580" w:rsidRDefault="00226580" w:rsidP="00D87C09">
      <w:pPr>
        <w:pStyle w:val="Heading4"/>
        <w:ind w:left="720"/>
      </w:pPr>
      <w:r w:rsidRPr="00AB6905">
        <w:t>d) F</w:t>
      </w:r>
      <w:r w:rsidR="00D87C09">
        <w:t>und Development</w:t>
      </w:r>
      <w:r w:rsidRPr="00AB6905">
        <w:t xml:space="preserve"> Committee</w:t>
      </w:r>
    </w:p>
    <w:p w14:paraId="064C760A" w14:textId="77777777" w:rsidR="00D87C09" w:rsidRPr="00D87C09" w:rsidRDefault="00D87C09" w:rsidP="00D87C09"/>
    <w:p w14:paraId="32F699F0" w14:textId="1B40EA3E" w:rsidR="00B13207" w:rsidRPr="00F55495" w:rsidRDefault="00F55495" w:rsidP="00A90144">
      <w:pPr>
        <w:spacing w:after="100" w:afterAutospacing="1"/>
        <w:rPr>
          <w:rFonts w:cs="Arial"/>
          <w:szCs w:val="22"/>
          <w:lang w:val="en-CA"/>
        </w:rPr>
      </w:pPr>
      <w:r w:rsidRPr="00F55495">
        <w:rPr>
          <w:rFonts w:cs="Arial"/>
          <w:szCs w:val="22"/>
        </w:rPr>
        <w:t xml:space="preserve">The Board shall establish a </w:t>
      </w:r>
      <w:r w:rsidR="00D87C09">
        <w:rPr>
          <w:rFonts w:cs="Arial"/>
          <w:szCs w:val="22"/>
        </w:rPr>
        <w:t>Fund Development</w:t>
      </w:r>
      <w:r w:rsidRPr="00F55495">
        <w:rPr>
          <w:rFonts w:cs="Arial"/>
          <w:szCs w:val="22"/>
        </w:rPr>
        <w:t xml:space="preserve"> Committee. </w:t>
      </w:r>
      <w:r w:rsidR="00D14CA8">
        <w:rPr>
          <w:rFonts w:cs="Arial"/>
          <w:szCs w:val="22"/>
        </w:rPr>
        <w:t xml:space="preserve"> </w:t>
      </w:r>
      <w:r w:rsidRPr="00F55495">
        <w:rPr>
          <w:szCs w:val="22"/>
        </w:rPr>
        <w:t xml:space="preserve"> </w:t>
      </w:r>
      <w:r w:rsidRPr="00F55495">
        <w:rPr>
          <w:rFonts w:cs="Arial"/>
          <w:szCs w:val="22"/>
        </w:rPr>
        <w:t>A Chair of</w:t>
      </w:r>
      <w:r w:rsidR="00D87C09">
        <w:rPr>
          <w:rFonts w:cs="Arial"/>
          <w:szCs w:val="22"/>
        </w:rPr>
        <w:t xml:space="preserve"> t</w:t>
      </w:r>
      <w:r w:rsidRPr="00F55495">
        <w:rPr>
          <w:rFonts w:cs="Arial"/>
          <w:szCs w:val="22"/>
        </w:rPr>
        <w:t xml:space="preserve">he Committee shall be designated from among its members. </w:t>
      </w:r>
      <w:r w:rsidR="00B13207" w:rsidRPr="00F55495">
        <w:rPr>
          <w:rFonts w:cs="Arial"/>
          <w:szCs w:val="22"/>
          <w:lang w:val="en-CA"/>
        </w:rPr>
        <w:t>The mandate of the Fund</w:t>
      </w:r>
      <w:r w:rsidR="00D87C09">
        <w:rPr>
          <w:rFonts w:cs="Arial"/>
          <w:szCs w:val="22"/>
          <w:lang w:val="en-CA"/>
        </w:rPr>
        <w:t xml:space="preserve"> Development </w:t>
      </w:r>
      <w:r w:rsidR="00B13207" w:rsidRPr="00F55495">
        <w:rPr>
          <w:rFonts w:cs="Arial"/>
          <w:szCs w:val="22"/>
          <w:lang w:val="en-CA"/>
        </w:rPr>
        <w:t>Committee is to assist the organization in the planning, coordination and i</w:t>
      </w:r>
      <w:r w:rsidR="00655E23">
        <w:rPr>
          <w:rFonts w:cs="Arial"/>
          <w:szCs w:val="22"/>
          <w:lang w:val="en-CA"/>
        </w:rPr>
        <w:t>mplementation of all fund development</w:t>
      </w:r>
      <w:r w:rsidR="00B13207" w:rsidRPr="00F55495">
        <w:rPr>
          <w:rFonts w:cs="Arial"/>
          <w:szCs w:val="22"/>
          <w:lang w:val="en-CA"/>
        </w:rPr>
        <w:t xml:space="preserve"> act</w:t>
      </w:r>
      <w:r w:rsidR="00A90144" w:rsidRPr="00F55495">
        <w:rPr>
          <w:rFonts w:cs="Arial"/>
          <w:szCs w:val="22"/>
          <w:lang w:val="en-CA"/>
        </w:rPr>
        <w:t>i</w:t>
      </w:r>
      <w:r w:rsidR="00B13207" w:rsidRPr="00F55495">
        <w:rPr>
          <w:rFonts w:cs="Arial"/>
          <w:szCs w:val="22"/>
          <w:lang w:val="en-CA"/>
        </w:rPr>
        <w:t xml:space="preserve">vities in support of the projects and activities of the organization.  </w:t>
      </w:r>
    </w:p>
    <w:p w14:paraId="6F2C77F9" w14:textId="134599E1" w:rsidR="00A96E10" w:rsidRPr="00AA462D" w:rsidRDefault="00D87C09" w:rsidP="00D87C09">
      <w:pPr>
        <w:pStyle w:val="Heading3"/>
      </w:pPr>
      <w:bookmarkStart w:id="18" w:name="_Toc508548324"/>
      <w:r>
        <w:t xml:space="preserve">4.6.3 </w:t>
      </w:r>
      <w:r w:rsidR="00A96E10" w:rsidRPr="00AA462D">
        <w:t>Ad Hoc Committees</w:t>
      </w:r>
      <w:bookmarkEnd w:id="18"/>
    </w:p>
    <w:p w14:paraId="18038FC8" w14:textId="77777777" w:rsidR="00A96E10" w:rsidRDefault="00A96E10" w:rsidP="00A96E10">
      <w:pPr>
        <w:rPr>
          <w:b/>
          <w:szCs w:val="22"/>
        </w:rPr>
      </w:pPr>
    </w:p>
    <w:p w14:paraId="5BAFBCF4" w14:textId="1E71AE1B" w:rsidR="00A96E10" w:rsidRPr="007B250A" w:rsidRDefault="00A96E10" w:rsidP="00F55495">
      <w:pPr>
        <w:rPr>
          <w:lang w:val="en-CA"/>
        </w:rPr>
      </w:pPr>
      <w:r w:rsidRPr="007B250A">
        <w:rPr>
          <w:lang w:val="en-CA"/>
        </w:rPr>
        <w:t xml:space="preserve">The Board may from time to time appoint one or more ad hoc </w:t>
      </w:r>
      <w:r>
        <w:rPr>
          <w:lang w:val="en-CA"/>
        </w:rPr>
        <w:t xml:space="preserve">or special committees with such </w:t>
      </w:r>
      <w:r w:rsidRPr="007B250A">
        <w:rPr>
          <w:lang w:val="en-CA"/>
        </w:rPr>
        <w:t xml:space="preserve">powers as the Board shall see fit. Any such committee may formulate its own rules of procedure, subject to such resolutions as the Board may from time to time make. Terms of reference and the membership of each </w:t>
      </w:r>
      <w:r w:rsidR="00F31D8F">
        <w:rPr>
          <w:lang w:val="en-CA"/>
        </w:rPr>
        <w:t xml:space="preserve">ad hoc </w:t>
      </w:r>
      <w:r w:rsidRPr="007B250A">
        <w:rPr>
          <w:lang w:val="en-CA"/>
        </w:rPr>
        <w:t>committee will be determined by the Board.</w:t>
      </w:r>
      <w:r w:rsidR="00E14AA2">
        <w:rPr>
          <w:lang w:val="en-CA"/>
        </w:rPr>
        <w:t xml:space="preserve">  </w:t>
      </w:r>
      <w:r w:rsidR="00E14AA2" w:rsidRPr="00E14AA2">
        <w:rPr>
          <w:lang w:val="en-CA"/>
        </w:rPr>
        <w:t>Any committee member may be removed by ordinary resolution of the Board.</w:t>
      </w:r>
    </w:p>
    <w:p w14:paraId="53CBE8B2" w14:textId="0C15FF4B" w:rsidR="00BE755E" w:rsidRPr="00AA462D" w:rsidRDefault="00BE755E" w:rsidP="00BE755E">
      <w:pPr>
        <w:rPr>
          <w:rFonts w:cs="Arial"/>
          <w:sz w:val="24"/>
          <w:szCs w:val="24"/>
        </w:rPr>
      </w:pPr>
    </w:p>
    <w:p w14:paraId="4A2CC426" w14:textId="14A44B00" w:rsidR="00E300D6" w:rsidRPr="00D87C09" w:rsidRDefault="00D87C09" w:rsidP="00D87C09">
      <w:pPr>
        <w:pStyle w:val="Heading2"/>
      </w:pPr>
      <w:bookmarkStart w:id="19" w:name="_Toc508548325"/>
      <w:r w:rsidRPr="00D87C09">
        <w:t xml:space="preserve">4.7 </w:t>
      </w:r>
      <w:r w:rsidR="00B8596D" w:rsidRPr="00D87C09">
        <w:t>Compensation</w:t>
      </w:r>
      <w:bookmarkEnd w:id="19"/>
    </w:p>
    <w:p w14:paraId="6836CF18" w14:textId="77777777" w:rsidR="00B8596D" w:rsidRDefault="00B8596D" w:rsidP="00B8596D">
      <w:pPr>
        <w:rPr>
          <w:b/>
          <w:szCs w:val="22"/>
        </w:rPr>
      </w:pPr>
    </w:p>
    <w:p w14:paraId="1C6BC55A" w14:textId="77777777" w:rsidR="00B8596D" w:rsidRPr="00D25E28" w:rsidRDefault="00B8596D" w:rsidP="00F55495">
      <w:pPr>
        <w:rPr>
          <w:szCs w:val="22"/>
        </w:rPr>
      </w:pPr>
      <w:r w:rsidRPr="00D25E28">
        <w:rPr>
          <w:szCs w:val="22"/>
        </w:rPr>
        <w:t>Directors shall serve without remuneration and no Director shall directly or</w:t>
      </w:r>
      <w:r w:rsidRPr="00D25E28">
        <w:rPr>
          <w:b/>
          <w:szCs w:val="22"/>
        </w:rPr>
        <w:t xml:space="preserve"> </w:t>
      </w:r>
      <w:r w:rsidRPr="00D25E28">
        <w:rPr>
          <w:szCs w:val="22"/>
        </w:rPr>
        <w:t>indirectly receive any profit from his position as such. Directors may be reimbursed for any reasonable expenditure incurred in the performance of his duties.</w:t>
      </w:r>
    </w:p>
    <w:p w14:paraId="55FE6CA9" w14:textId="77777777" w:rsidR="00B8596D" w:rsidRPr="00B8596D" w:rsidRDefault="00B8596D" w:rsidP="00B8596D">
      <w:pPr>
        <w:rPr>
          <w:b/>
          <w:szCs w:val="22"/>
        </w:rPr>
      </w:pPr>
    </w:p>
    <w:p w14:paraId="4E6D9809" w14:textId="7789A0E0" w:rsidR="009F1BB2" w:rsidRPr="00D87C09" w:rsidRDefault="00D87C09" w:rsidP="00D87C09">
      <w:pPr>
        <w:pStyle w:val="Heading2"/>
      </w:pPr>
      <w:bookmarkStart w:id="20" w:name="_Toc508548326"/>
      <w:r>
        <w:t xml:space="preserve">4.8 </w:t>
      </w:r>
      <w:r w:rsidR="009F1BB2" w:rsidRPr="00D87C09">
        <w:t>Expenses</w:t>
      </w:r>
      <w:bookmarkEnd w:id="20"/>
    </w:p>
    <w:p w14:paraId="6E6675FB" w14:textId="77777777" w:rsidR="009F1BB2" w:rsidRDefault="009F1BB2" w:rsidP="009F1BB2">
      <w:pPr>
        <w:rPr>
          <w:b/>
          <w:szCs w:val="22"/>
        </w:rPr>
      </w:pPr>
    </w:p>
    <w:p w14:paraId="45E9C9BB" w14:textId="27524376" w:rsidR="009F1BB2" w:rsidRPr="009F1BB2" w:rsidRDefault="009F1BB2" w:rsidP="009F1BB2">
      <w:pPr>
        <w:rPr>
          <w:b/>
          <w:szCs w:val="22"/>
        </w:rPr>
      </w:pPr>
      <w:r w:rsidRPr="00EC7E83">
        <w:rPr>
          <w:lang w:val="en-CA"/>
        </w:rPr>
        <w:t xml:space="preserve">The Directors, </w:t>
      </w:r>
      <w:r w:rsidR="00CE5089">
        <w:rPr>
          <w:lang w:val="en-CA"/>
        </w:rPr>
        <w:t>O</w:t>
      </w:r>
      <w:r w:rsidRPr="00EC7E83">
        <w:rPr>
          <w:lang w:val="en-CA"/>
        </w:rPr>
        <w:t>fficers</w:t>
      </w:r>
      <w:r w:rsidR="002E5FE7">
        <w:rPr>
          <w:lang w:val="en-CA"/>
        </w:rPr>
        <w:t xml:space="preserve"> </w:t>
      </w:r>
      <w:r w:rsidRPr="00EC7E83">
        <w:rPr>
          <w:lang w:val="en-CA"/>
        </w:rPr>
        <w:t xml:space="preserve">and employees shall be entitled to be paid their travel and other reasonable out-of-pocket expenses properly incurred by them in the performance of their duties in connection with the affairs of </w:t>
      </w:r>
      <w:r w:rsidR="00F55495">
        <w:rPr>
          <w:lang w:val="en-CA"/>
        </w:rPr>
        <w:t>BALANCE</w:t>
      </w:r>
      <w:r w:rsidR="00177A98">
        <w:rPr>
          <w:lang w:val="en-CA"/>
        </w:rPr>
        <w:t xml:space="preserve"> and in accordance with the </w:t>
      </w:r>
      <w:r w:rsidRPr="00EC7E83">
        <w:rPr>
          <w:lang w:val="en-CA"/>
        </w:rPr>
        <w:t>TC-LHIN</w:t>
      </w:r>
      <w:r w:rsidR="008579D1">
        <w:rPr>
          <w:lang w:val="en-CA"/>
        </w:rPr>
        <w:t xml:space="preserve"> </w:t>
      </w:r>
      <w:r w:rsidR="008579D1" w:rsidRPr="002E1C9D">
        <w:rPr>
          <w:szCs w:val="22"/>
        </w:rPr>
        <w:t>LHIN/MSSA Agreement</w:t>
      </w:r>
      <w:r w:rsidR="008579D1">
        <w:rPr>
          <w:lang w:val="en-CA"/>
        </w:rPr>
        <w:t>, as it may be amended from time to time.</w:t>
      </w:r>
    </w:p>
    <w:p w14:paraId="35B1A1E2" w14:textId="77777777" w:rsidR="00E300D6" w:rsidRPr="00E300D6" w:rsidRDefault="00E300D6" w:rsidP="00E300D6">
      <w:pPr>
        <w:rPr>
          <w:b/>
          <w:szCs w:val="22"/>
        </w:rPr>
      </w:pPr>
    </w:p>
    <w:p w14:paraId="76502973" w14:textId="77777777" w:rsidR="00D80965" w:rsidRDefault="00D80965" w:rsidP="00D80965">
      <w:pPr>
        <w:spacing w:line="300" w:lineRule="atLeast"/>
        <w:rPr>
          <w:szCs w:val="22"/>
        </w:rPr>
      </w:pPr>
    </w:p>
    <w:p w14:paraId="00A54756" w14:textId="324BE530" w:rsidR="00AA152F" w:rsidRPr="00D87C09" w:rsidRDefault="00AA152F" w:rsidP="00D87C09">
      <w:pPr>
        <w:pStyle w:val="Heading1"/>
      </w:pPr>
      <w:bookmarkStart w:id="21" w:name="_Toc508548327"/>
      <w:r w:rsidRPr="00D87C09">
        <w:t>MEETINGS OF DIRECTORS</w:t>
      </w:r>
      <w:bookmarkEnd w:id="21"/>
    </w:p>
    <w:p w14:paraId="557BBD13" w14:textId="77777777" w:rsidR="00AA152F" w:rsidRPr="00AA152F" w:rsidRDefault="00AA152F" w:rsidP="00AA152F">
      <w:pPr>
        <w:rPr>
          <w:b/>
          <w:szCs w:val="22"/>
        </w:rPr>
      </w:pPr>
    </w:p>
    <w:p w14:paraId="329E4C03" w14:textId="4E3F0677" w:rsidR="00AA152F" w:rsidRPr="00AA462D" w:rsidRDefault="00D87C09" w:rsidP="00D87C09">
      <w:pPr>
        <w:pStyle w:val="Heading2"/>
      </w:pPr>
      <w:bookmarkStart w:id="22" w:name="_Toc508548328"/>
      <w:r>
        <w:t xml:space="preserve">5.1 </w:t>
      </w:r>
      <w:r w:rsidR="00C55010" w:rsidRPr="00AA462D">
        <w:t>Board Meetings</w:t>
      </w:r>
      <w:bookmarkEnd w:id="22"/>
      <w:r w:rsidR="00C55010" w:rsidRPr="00AA462D">
        <w:t xml:space="preserve"> </w:t>
      </w:r>
    </w:p>
    <w:p w14:paraId="6D819DC3" w14:textId="77777777" w:rsidR="00946B37" w:rsidRDefault="00946B37" w:rsidP="00936B16">
      <w:pPr>
        <w:rPr>
          <w:b/>
          <w:szCs w:val="22"/>
        </w:rPr>
      </w:pPr>
    </w:p>
    <w:p w14:paraId="6B3C01C4" w14:textId="0B631EDA" w:rsidR="00946B37" w:rsidRDefault="007A6480" w:rsidP="00936B16">
      <w:pPr>
        <w:rPr>
          <w:szCs w:val="22"/>
        </w:rPr>
      </w:pPr>
      <w:r>
        <w:rPr>
          <w:szCs w:val="22"/>
        </w:rPr>
        <w:t>There shall be at least four (4) Board meetings</w:t>
      </w:r>
      <w:r w:rsidRPr="00D25E28">
        <w:rPr>
          <w:szCs w:val="22"/>
        </w:rPr>
        <w:t xml:space="preserve"> per year.</w:t>
      </w:r>
      <w:r>
        <w:rPr>
          <w:szCs w:val="22"/>
        </w:rPr>
        <w:t xml:space="preserve">  </w:t>
      </w:r>
      <w:r w:rsidR="00946B37">
        <w:rPr>
          <w:szCs w:val="22"/>
        </w:rPr>
        <w:t>Meetings of the Board may be held</w:t>
      </w:r>
      <w:r w:rsidR="00946B37" w:rsidRPr="00D25E28">
        <w:rPr>
          <w:szCs w:val="22"/>
        </w:rPr>
        <w:t xml:space="preserve"> at a</w:t>
      </w:r>
      <w:r w:rsidR="00946B37">
        <w:rPr>
          <w:szCs w:val="22"/>
        </w:rPr>
        <w:t>ny</w:t>
      </w:r>
      <w:r w:rsidR="00946B37" w:rsidRPr="00D25E28">
        <w:rPr>
          <w:szCs w:val="22"/>
        </w:rPr>
        <w:t xml:space="preserve"> time and place </w:t>
      </w:r>
      <w:r w:rsidR="00946B37">
        <w:rPr>
          <w:szCs w:val="22"/>
        </w:rPr>
        <w:t xml:space="preserve">to be </w:t>
      </w:r>
      <w:r w:rsidR="00946B37" w:rsidRPr="00D25E28">
        <w:rPr>
          <w:szCs w:val="22"/>
        </w:rPr>
        <w:t xml:space="preserve">determined by the </w:t>
      </w:r>
      <w:r w:rsidR="00946B37">
        <w:rPr>
          <w:szCs w:val="22"/>
        </w:rPr>
        <w:t>Board; provided that forty-</w:t>
      </w:r>
      <w:r w:rsidR="00946B37" w:rsidRPr="007A6480">
        <w:rPr>
          <w:szCs w:val="22"/>
        </w:rPr>
        <w:t>eight (48) hours (excluding Saturdays, Sundays and statutory holidays) written notice of such meeting shall be given by any electronic method to each Director, unless all Directors waive notice of a meeting. Notice by posted mail shall be sent at least ten (10) days prior to the meeting.</w:t>
      </w:r>
      <w:r w:rsidR="00946B37" w:rsidRPr="00D25E28">
        <w:rPr>
          <w:szCs w:val="22"/>
        </w:rPr>
        <w:t xml:space="preserve"> </w:t>
      </w:r>
      <w:r w:rsidR="00EC60A8">
        <w:rPr>
          <w:szCs w:val="22"/>
        </w:rPr>
        <w:t xml:space="preserve"> </w:t>
      </w:r>
      <w:r w:rsidR="00AE2B59">
        <w:rPr>
          <w:szCs w:val="22"/>
        </w:rPr>
        <w:t xml:space="preserve"> </w:t>
      </w:r>
    </w:p>
    <w:p w14:paraId="7CFCBDED" w14:textId="77777777" w:rsidR="00946B37" w:rsidRDefault="00946B37" w:rsidP="00936B16">
      <w:pPr>
        <w:rPr>
          <w:szCs w:val="22"/>
        </w:rPr>
      </w:pPr>
    </w:p>
    <w:p w14:paraId="207A1C3A" w14:textId="14C4820F" w:rsidR="00946B37" w:rsidRPr="00177A98" w:rsidRDefault="00946B37" w:rsidP="00AA462D">
      <w:pPr>
        <w:rPr>
          <w:lang w:val="en-CA"/>
        </w:rPr>
      </w:pPr>
      <w:r w:rsidRPr="000A24FA">
        <w:rPr>
          <w:lang w:val="en-CA"/>
        </w:rPr>
        <w:t>A meeting of the Board or a committee may be held entirely by means of a</w:t>
      </w:r>
      <w:r w:rsidR="008861F5">
        <w:rPr>
          <w:lang w:val="en-CA"/>
        </w:rPr>
        <w:t xml:space="preserve">n in-person, </w:t>
      </w:r>
      <w:r w:rsidRPr="000A24FA">
        <w:rPr>
          <w:lang w:val="en-CA"/>
        </w:rPr>
        <w:t>telephonic, ele</w:t>
      </w:r>
      <w:r w:rsidR="00177A98">
        <w:rPr>
          <w:lang w:val="en-CA"/>
        </w:rPr>
        <w:t xml:space="preserve">ctronic or other communications, or combination thereof, </w:t>
      </w:r>
      <w:r w:rsidRPr="000A24FA">
        <w:rPr>
          <w:lang w:val="en-CA"/>
        </w:rPr>
        <w:t xml:space="preserve">that permits all Directors to participate in a meeting of the Board or of a committee. A Director who is participating in such a meeting by such means is deemed to be present at the meeting. Notwithstanding any other provision of this By-law, any Director participating in a meeting who is entitled to vote at that meeting may vote, in accordance with the </w:t>
      </w:r>
      <w:r w:rsidRPr="00C11C9F">
        <w:rPr>
          <w:i/>
          <w:lang w:val="en-CA"/>
        </w:rPr>
        <w:lastRenderedPageBreak/>
        <w:t>Corporations Act,</w:t>
      </w:r>
      <w:r w:rsidRPr="000A24FA">
        <w:rPr>
          <w:lang w:val="en-CA"/>
        </w:rPr>
        <w:t xml:space="preserve"> by means of any telephonic, electronic, or other communication m</w:t>
      </w:r>
      <w:r>
        <w:rPr>
          <w:lang w:val="en-CA"/>
        </w:rPr>
        <w:t xml:space="preserve">ade available for the purpose. </w:t>
      </w:r>
      <w:r w:rsidRPr="000A24FA">
        <w:rPr>
          <w:lang w:val="en-CA"/>
        </w:rPr>
        <w:t>The Directors shall take such reasonable precautions as may b</w:t>
      </w:r>
      <w:r>
        <w:rPr>
          <w:lang w:val="en-CA"/>
        </w:rPr>
        <w:t xml:space="preserve">e necessary to ensure that such </w:t>
      </w:r>
      <w:r w:rsidRPr="000A24FA">
        <w:rPr>
          <w:lang w:val="en-CA"/>
        </w:rPr>
        <w:t>communications facilities are secure from unauthorized interception or monitoring.</w:t>
      </w:r>
      <w:r w:rsidRPr="000A24FA">
        <w:t xml:space="preserve">  </w:t>
      </w:r>
    </w:p>
    <w:p w14:paraId="2DA38A7C" w14:textId="77777777" w:rsidR="00946B37" w:rsidRDefault="00946B37" w:rsidP="00AA462D">
      <w:pPr>
        <w:spacing w:line="300" w:lineRule="atLeast"/>
      </w:pPr>
    </w:p>
    <w:p w14:paraId="43C84502" w14:textId="27412FCE" w:rsidR="00946B37" w:rsidRDefault="00946B37" w:rsidP="00AA462D">
      <w:pPr>
        <w:rPr>
          <w:lang w:val="en-CA"/>
        </w:rPr>
      </w:pPr>
      <w:r w:rsidRPr="000A24FA">
        <w:t>A</w:t>
      </w:r>
      <w:r w:rsidRPr="000A24FA">
        <w:rPr>
          <w:lang w:val="en-CA"/>
        </w:rPr>
        <w:t xml:space="preserve">n exchange of e-mails </w:t>
      </w:r>
      <w:r w:rsidR="00597BCB">
        <w:rPr>
          <w:lang w:val="en-CA"/>
        </w:rPr>
        <w:t xml:space="preserve">(electronic communication) </w:t>
      </w:r>
      <w:r w:rsidRPr="000A24FA">
        <w:rPr>
          <w:lang w:val="en-CA"/>
        </w:rPr>
        <w:t>to, or among, all Directors may be used as a basis to ascertain a consensus of the Directors on a decision or resolution between meetings of the Board, which to be effective must be ratified by motion of a quorum of the Board at its next meeting.</w:t>
      </w:r>
    </w:p>
    <w:p w14:paraId="7411C489" w14:textId="77777777" w:rsidR="0012342A" w:rsidRDefault="0012342A" w:rsidP="00AA462D">
      <w:pPr>
        <w:spacing w:line="300" w:lineRule="atLeast"/>
        <w:rPr>
          <w:lang w:val="en-CA"/>
        </w:rPr>
      </w:pPr>
    </w:p>
    <w:p w14:paraId="48EE37FC" w14:textId="7F1C2CBF" w:rsidR="0012342A" w:rsidRPr="00AA462D" w:rsidRDefault="0012342A" w:rsidP="0012342A">
      <w:pPr>
        <w:pStyle w:val="textbox"/>
        <w:shd w:val="clear" w:color="auto" w:fill="FFFFFF"/>
        <w:spacing w:before="0" w:beforeAutospacing="0" w:after="0" w:afterAutospacing="0"/>
        <w:rPr>
          <w:rFonts w:ascii="Arial" w:hAnsi="Arial" w:cs="Arial"/>
          <w:sz w:val="22"/>
          <w:szCs w:val="18"/>
        </w:rPr>
      </w:pPr>
      <w:r w:rsidRPr="00AA462D">
        <w:rPr>
          <w:rFonts w:ascii="Arial" w:hAnsi="Arial" w:cs="Arial"/>
          <w:sz w:val="22"/>
          <w:szCs w:val="18"/>
        </w:rPr>
        <w:t xml:space="preserve">Board Meeting minutes </w:t>
      </w:r>
      <w:r w:rsidR="00AE2B59">
        <w:rPr>
          <w:rFonts w:ascii="Arial" w:hAnsi="Arial" w:cs="Arial"/>
          <w:sz w:val="22"/>
          <w:szCs w:val="18"/>
        </w:rPr>
        <w:t>are</w:t>
      </w:r>
      <w:r w:rsidRPr="00AA462D">
        <w:rPr>
          <w:rFonts w:ascii="Arial" w:hAnsi="Arial" w:cs="Arial"/>
          <w:sz w:val="22"/>
          <w:szCs w:val="18"/>
        </w:rPr>
        <w:t xml:space="preserve"> </w:t>
      </w:r>
      <w:r w:rsidR="00290AD0">
        <w:rPr>
          <w:rFonts w:ascii="Arial" w:hAnsi="Arial" w:cs="Arial"/>
          <w:sz w:val="22"/>
          <w:szCs w:val="18"/>
        </w:rPr>
        <w:t xml:space="preserve">to </w:t>
      </w:r>
      <w:r w:rsidRPr="00AA462D">
        <w:rPr>
          <w:rFonts w:ascii="Arial" w:hAnsi="Arial" w:cs="Arial"/>
          <w:sz w:val="22"/>
          <w:szCs w:val="18"/>
        </w:rPr>
        <w:t>be distributed within 10 days following the meeting. Meeting minutes will include the status of all items from the agenda along with new action items.  Action Items</w:t>
      </w:r>
      <w:r>
        <w:rPr>
          <w:rFonts w:ascii="Arial" w:hAnsi="Arial" w:cs="Arial"/>
          <w:sz w:val="22"/>
          <w:szCs w:val="18"/>
        </w:rPr>
        <w:t xml:space="preserve"> </w:t>
      </w:r>
      <w:r w:rsidRPr="00AA462D">
        <w:rPr>
          <w:rFonts w:ascii="Arial" w:hAnsi="Arial" w:cs="Arial"/>
          <w:sz w:val="22"/>
          <w:szCs w:val="18"/>
        </w:rPr>
        <w:t xml:space="preserve">are recorded in both the meeting agenda and minutes. Action items will include both the action item </w:t>
      </w:r>
      <w:r>
        <w:rPr>
          <w:rFonts w:ascii="Arial" w:hAnsi="Arial" w:cs="Arial"/>
          <w:sz w:val="22"/>
          <w:szCs w:val="18"/>
        </w:rPr>
        <w:t>details, timeline and the ownership of the task.</w:t>
      </w:r>
      <w:r w:rsidRPr="00AA462D">
        <w:rPr>
          <w:rFonts w:ascii="Arial" w:hAnsi="Arial" w:cs="Arial"/>
          <w:sz w:val="22"/>
          <w:szCs w:val="18"/>
        </w:rPr>
        <w:t xml:space="preserve">   </w:t>
      </w:r>
    </w:p>
    <w:p w14:paraId="55567F24" w14:textId="0078B9A0" w:rsidR="00946B37" w:rsidRPr="00946B37" w:rsidRDefault="00936B16" w:rsidP="00946B37">
      <w:pPr>
        <w:rPr>
          <w:b/>
          <w:szCs w:val="22"/>
        </w:rPr>
      </w:pPr>
      <w:r>
        <w:rPr>
          <w:b/>
          <w:szCs w:val="22"/>
        </w:rPr>
        <w:t xml:space="preserve"> </w:t>
      </w:r>
    </w:p>
    <w:p w14:paraId="52504532" w14:textId="6E4E4837" w:rsidR="00E438B2" w:rsidRPr="00AD4AA0" w:rsidDel="00C55010" w:rsidRDefault="00D87C09" w:rsidP="00D87C09">
      <w:pPr>
        <w:pStyle w:val="Heading2"/>
      </w:pPr>
      <w:bookmarkStart w:id="23" w:name="_Toc508548329"/>
      <w:r>
        <w:t xml:space="preserve">5.2 </w:t>
      </w:r>
      <w:r w:rsidR="00936B16" w:rsidRPr="00AD4AA0">
        <w:t>Calling Meetings</w:t>
      </w:r>
      <w:bookmarkEnd w:id="23"/>
    </w:p>
    <w:p w14:paraId="1B3951DB" w14:textId="13E39152" w:rsidR="00E438B2" w:rsidRPr="00AA462D" w:rsidDel="00C55010" w:rsidRDefault="00E438B2" w:rsidP="00AA462D">
      <w:pPr>
        <w:spacing w:line="300" w:lineRule="atLeast"/>
        <w:rPr>
          <w:b/>
          <w:szCs w:val="22"/>
        </w:rPr>
      </w:pPr>
    </w:p>
    <w:p w14:paraId="721847F9" w14:textId="096F1214" w:rsidR="002255EF" w:rsidRPr="00AA462D" w:rsidRDefault="00115DF5" w:rsidP="00B93D24">
      <w:pPr>
        <w:pStyle w:val="ListParagraph"/>
        <w:numPr>
          <w:ilvl w:val="2"/>
          <w:numId w:val="1"/>
        </w:numPr>
        <w:rPr>
          <w:szCs w:val="22"/>
        </w:rPr>
      </w:pPr>
      <w:r w:rsidRPr="00AA462D">
        <w:rPr>
          <w:szCs w:val="22"/>
        </w:rPr>
        <w:t>The Chair may call meetings of the Board</w:t>
      </w:r>
      <w:r w:rsidRPr="00115DF5">
        <w:rPr>
          <w:szCs w:val="22"/>
        </w:rPr>
        <w:t>;</w:t>
      </w:r>
    </w:p>
    <w:p w14:paraId="3DE12DB9" w14:textId="77777777" w:rsidR="002255EF" w:rsidRPr="00AA462D" w:rsidRDefault="002255EF" w:rsidP="002255EF">
      <w:pPr>
        <w:rPr>
          <w:szCs w:val="22"/>
        </w:rPr>
      </w:pPr>
    </w:p>
    <w:p w14:paraId="3302889F" w14:textId="028D46AA" w:rsidR="002255EF" w:rsidRPr="00AA462D" w:rsidRDefault="00115DF5" w:rsidP="00B93D24">
      <w:pPr>
        <w:pStyle w:val="ListParagraph"/>
        <w:numPr>
          <w:ilvl w:val="2"/>
          <w:numId w:val="1"/>
        </w:numPr>
        <w:rPr>
          <w:szCs w:val="22"/>
        </w:rPr>
      </w:pPr>
      <w:r w:rsidRPr="00AA462D">
        <w:rPr>
          <w:szCs w:val="22"/>
        </w:rPr>
        <w:t xml:space="preserve">The Secretary shall call a meeting of the Board if at least one-third (1/3) of the </w:t>
      </w:r>
      <w:r w:rsidR="005E745A" w:rsidRPr="00AD4AA0">
        <w:rPr>
          <w:szCs w:val="22"/>
        </w:rPr>
        <w:t>Directors</w:t>
      </w:r>
      <w:r w:rsidRPr="00AA462D">
        <w:rPr>
          <w:szCs w:val="22"/>
        </w:rPr>
        <w:t xml:space="preserve"> so request in writing;</w:t>
      </w:r>
      <w:r w:rsidR="008520E0" w:rsidRPr="00AD4AA0">
        <w:rPr>
          <w:szCs w:val="22"/>
        </w:rPr>
        <w:t xml:space="preserve"> </w:t>
      </w:r>
      <w:r w:rsidR="00936B16" w:rsidRPr="00AD4AA0">
        <w:rPr>
          <w:szCs w:val="22"/>
        </w:rPr>
        <w:t xml:space="preserve"> </w:t>
      </w:r>
      <w:r w:rsidR="00991115">
        <w:rPr>
          <w:b/>
          <w:color w:val="FF0000"/>
          <w:szCs w:val="22"/>
        </w:rPr>
        <w:t xml:space="preserve"> </w:t>
      </w:r>
    </w:p>
    <w:p w14:paraId="616080A5" w14:textId="77777777" w:rsidR="002255EF" w:rsidRPr="00AA462D" w:rsidRDefault="002255EF" w:rsidP="002255EF">
      <w:pPr>
        <w:rPr>
          <w:szCs w:val="22"/>
        </w:rPr>
      </w:pPr>
    </w:p>
    <w:p w14:paraId="02BE84D7" w14:textId="28DD6E40" w:rsidR="002255EF" w:rsidRPr="00AA462D" w:rsidRDefault="00115DF5" w:rsidP="00B93D24">
      <w:pPr>
        <w:pStyle w:val="ListParagraph"/>
        <w:numPr>
          <w:ilvl w:val="2"/>
          <w:numId w:val="1"/>
        </w:numPr>
        <w:rPr>
          <w:szCs w:val="22"/>
        </w:rPr>
      </w:pPr>
      <w:r w:rsidRPr="00936B16">
        <w:rPr>
          <w:szCs w:val="22"/>
        </w:rPr>
        <w:t>Notice requirements will be the same as for regular meetings of the Board.</w:t>
      </w:r>
    </w:p>
    <w:p w14:paraId="65015643" w14:textId="77777777" w:rsidR="002255EF" w:rsidRDefault="002255EF" w:rsidP="002255EF">
      <w:pPr>
        <w:rPr>
          <w:b/>
          <w:szCs w:val="22"/>
        </w:rPr>
      </w:pPr>
    </w:p>
    <w:p w14:paraId="0E320C93" w14:textId="4E13C6C7" w:rsidR="00946B37" w:rsidRPr="00AD4AA0" w:rsidRDefault="00D87C09" w:rsidP="00D87C09">
      <w:pPr>
        <w:pStyle w:val="Heading2"/>
      </w:pPr>
      <w:bookmarkStart w:id="24" w:name="_Toc508548330"/>
      <w:r>
        <w:t xml:space="preserve">5.3 </w:t>
      </w:r>
      <w:r w:rsidR="00115DF5" w:rsidRPr="00AD4AA0">
        <w:t>Adjournment</w:t>
      </w:r>
      <w:bookmarkEnd w:id="24"/>
    </w:p>
    <w:p w14:paraId="3ED4268B" w14:textId="77777777" w:rsidR="002255EF" w:rsidRPr="00AA462D" w:rsidRDefault="002255EF" w:rsidP="002255EF">
      <w:pPr>
        <w:rPr>
          <w:szCs w:val="22"/>
        </w:rPr>
      </w:pPr>
    </w:p>
    <w:p w14:paraId="55E79B19" w14:textId="5E2EB949" w:rsidR="00AD4AA0" w:rsidRDefault="00AD4AA0" w:rsidP="00AD4AA0">
      <w:pPr>
        <w:rPr>
          <w:szCs w:val="22"/>
          <w:lang w:val="en-CA"/>
        </w:rPr>
      </w:pPr>
      <w:r w:rsidRPr="00AD4AA0">
        <w:rPr>
          <w:szCs w:val="22"/>
          <w:lang w:val="en-CA"/>
        </w:rPr>
        <w:t>Any meeting of the Board may be adjourned from time to time by the chair of the meeting</w:t>
      </w:r>
      <w:r>
        <w:rPr>
          <w:szCs w:val="22"/>
          <w:lang w:val="en-CA"/>
        </w:rPr>
        <w:t xml:space="preserve"> and reconvened</w:t>
      </w:r>
      <w:r w:rsidRPr="00AD4AA0">
        <w:rPr>
          <w:szCs w:val="22"/>
          <w:lang w:val="en-CA"/>
        </w:rPr>
        <w:t xml:space="preserve"> to a fixed time and place. Notice of any adjourned meeting of the Board is not required to be given to the attending Directors if the time and place of the adjourned meeting is announced at the original meeting. Any Directors not in attendance at the original meeting will receive notice as required under Section 5.1.  Any adjourned meeting shall be duly constituted if held in accordance with the terms of the adjournment and a quorum is present. The Directors who formed a quorum at the original meeting are not required to form the quorum at the adjourned meeting. If there is no quorum present at the adjourned meeting, the original meeting shall be deemed to have terminated forthwith after its adjournment. Any business may be brought before or dealt with at any adjourned meeting which might have been brought before or dealt with at the original meeting in accordance with the notice calling the same.</w:t>
      </w:r>
    </w:p>
    <w:p w14:paraId="293C18FD" w14:textId="77777777" w:rsidR="00115DF5" w:rsidRPr="00AD4AA0" w:rsidRDefault="00115DF5" w:rsidP="002255EF">
      <w:pPr>
        <w:rPr>
          <w:b/>
          <w:szCs w:val="22"/>
          <w:lang w:val="en-CA"/>
        </w:rPr>
      </w:pPr>
    </w:p>
    <w:p w14:paraId="131FE655" w14:textId="67BD9EB3" w:rsidR="002255EF" w:rsidRPr="00AD4AA0" w:rsidRDefault="00D87C09" w:rsidP="00D87C09">
      <w:pPr>
        <w:pStyle w:val="Heading2"/>
      </w:pPr>
      <w:bookmarkStart w:id="25" w:name="_Toc508548331"/>
      <w:r>
        <w:t xml:space="preserve">5.4 </w:t>
      </w:r>
      <w:r w:rsidR="00115DF5" w:rsidRPr="00AD4AA0">
        <w:t>Regular Meetings</w:t>
      </w:r>
      <w:bookmarkEnd w:id="25"/>
    </w:p>
    <w:p w14:paraId="6BD77A89" w14:textId="77777777" w:rsidR="002255EF" w:rsidRDefault="002255EF" w:rsidP="002255EF">
      <w:pPr>
        <w:rPr>
          <w:b/>
          <w:szCs w:val="22"/>
        </w:rPr>
      </w:pPr>
    </w:p>
    <w:p w14:paraId="06D43D06" w14:textId="4EBEDB8E" w:rsidR="00177A98" w:rsidRDefault="00115DF5" w:rsidP="002255EF">
      <w:pPr>
        <w:rPr>
          <w:szCs w:val="22"/>
        </w:rPr>
      </w:pPr>
      <w:r>
        <w:rPr>
          <w:szCs w:val="22"/>
        </w:rPr>
        <w:t>The Board may appoint a day or days in any month or months for regular meetings of the Board at a place and time to be named by the Board.</w:t>
      </w:r>
    </w:p>
    <w:p w14:paraId="0AF9AE08" w14:textId="77777777" w:rsidR="00177A98" w:rsidRDefault="00177A98">
      <w:pPr>
        <w:rPr>
          <w:szCs w:val="22"/>
        </w:rPr>
      </w:pPr>
      <w:r>
        <w:rPr>
          <w:szCs w:val="22"/>
        </w:rPr>
        <w:br w:type="page"/>
      </w:r>
    </w:p>
    <w:p w14:paraId="6C212615" w14:textId="77777777" w:rsidR="00177A98" w:rsidRDefault="00177A98" w:rsidP="002255EF">
      <w:pPr>
        <w:rPr>
          <w:szCs w:val="22"/>
        </w:rPr>
      </w:pPr>
    </w:p>
    <w:p w14:paraId="1AFE68C1" w14:textId="77777777" w:rsidR="00767394" w:rsidRDefault="00767394" w:rsidP="00767394">
      <w:pPr>
        <w:rPr>
          <w:szCs w:val="22"/>
        </w:rPr>
      </w:pPr>
    </w:p>
    <w:p w14:paraId="11C4DC55" w14:textId="075E2732" w:rsidR="002255EF" w:rsidRPr="00AD4AA0" w:rsidRDefault="00177A98" w:rsidP="00D87C09">
      <w:pPr>
        <w:pStyle w:val="Heading2"/>
      </w:pPr>
      <w:bookmarkStart w:id="26" w:name="_Toc508548332"/>
      <w:r>
        <w:t>5.5</w:t>
      </w:r>
      <w:r w:rsidR="00AD4AA0">
        <w:t xml:space="preserve"> </w:t>
      </w:r>
      <w:r w:rsidR="00115DF5" w:rsidRPr="00AD4AA0">
        <w:t>Quorum</w:t>
      </w:r>
      <w:bookmarkEnd w:id="26"/>
    </w:p>
    <w:p w14:paraId="52786ED0" w14:textId="77777777" w:rsidR="002255EF" w:rsidRPr="002255EF" w:rsidRDefault="002255EF" w:rsidP="002255EF">
      <w:pPr>
        <w:rPr>
          <w:b/>
          <w:szCs w:val="22"/>
        </w:rPr>
      </w:pPr>
    </w:p>
    <w:p w14:paraId="7DD6E51B" w14:textId="74B5F2E5" w:rsidR="00AA152F" w:rsidRDefault="00834375" w:rsidP="00AA462D">
      <w:pPr>
        <w:rPr>
          <w:lang w:val="en-CA"/>
        </w:rPr>
      </w:pPr>
      <w:r w:rsidRPr="00B6217D">
        <w:rPr>
          <w:lang w:val="en-CA"/>
        </w:rPr>
        <w:t xml:space="preserve">A quorum for all meetings shall be constituted by </w:t>
      </w:r>
      <w:r w:rsidR="007720F0">
        <w:rPr>
          <w:lang w:val="en-CA"/>
        </w:rPr>
        <w:t xml:space="preserve">50% </w:t>
      </w:r>
      <w:r w:rsidRPr="00B6217D">
        <w:rPr>
          <w:lang w:val="en-CA"/>
        </w:rPr>
        <w:t xml:space="preserve">of the </w:t>
      </w:r>
      <w:r w:rsidR="005E745A">
        <w:rPr>
          <w:lang w:val="en-CA"/>
        </w:rPr>
        <w:t>Directors</w:t>
      </w:r>
      <w:r w:rsidRPr="00B6217D">
        <w:rPr>
          <w:lang w:val="en-CA"/>
        </w:rPr>
        <w:t>. A quorum of Directors may exercise all the powers of the Board</w:t>
      </w:r>
      <w:r w:rsidR="0006474F">
        <w:rPr>
          <w:lang w:val="en-CA"/>
        </w:rPr>
        <w:t>.</w:t>
      </w:r>
      <w:r w:rsidRPr="00B6217D">
        <w:rPr>
          <w:lang w:val="en-CA"/>
        </w:rPr>
        <w:t xml:space="preserve"> No business shall be transacted at any meeting lacking a quorum. If a quorum is not present at the time appointed for the meeting or within a reasonable time thereafte</w:t>
      </w:r>
      <w:r w:rsidR="00597BCB">
        <w:rPr>
          <w:lang w:val="en-CA"/>
        </w:rPr>
        <w:t>r,</w:t>
      </w:r>
      <w:r w:rsidR="00AD4AA0">
        <w:rPr>
          <w:lang w:val="en-CA"/>
        </w:rPr>
        <w:t xml:space="preserve"> </w:t>
      </w:r>
      <w:r w:rsidRPr="00B6217D">
        <w:rPr>
          <w:lang w:val="en-CA"/>
        </w:rPr>
        <w:t>as determined by the Chair,</w:t>
      </w:r>
      <w:r w:rsidR="007720F0">
        <w:rPr>
          <w:lang w:val="en-CA"/>
        </w:rPr>
        <w:t xml:space="preserve"> </w:t>
      </w:r>
      <w:r w:rsidRPr="00B6217D">
        <w:rPr>
          <w:lang w:val="en-CA"/>
        </w:rPr>
        <w:t>the meeting shall be adjourned</w:t>
      </w:r>
      <w:r w:rsidR="007720F0">
        <w:rPr>
          <w:lang w:val="en-CA"/>
        </w:rPr>
        <w:t xml:space="preserve"> </w:t>
      </w:r>
    </w:p>
    <w:p w14:paraId="5D051EB3" w14:textId="77777777" w:rsidR="007720F0" w:rsidRPr="00834375" w:rsidRDefault="007720F0" w:rsidP="00834375">
      <w:pPr>
        <w:tabs>
          <w:tab w:val="left" w:pos="600"/>
        </w:tabs>
        <w:spacing w:line="300" w:lineRule="atLeast"/>
        <w:rPr>
          <w:lang w:val="en-CA"/>
        </w:rPr>
      </w:pPr>
    </w:p>
    <w:p w14:paraId="28B5475F" w14:textId="5DFD353E" w:rsidR="00017A97" w:rsidRPr="00AA152F" w:rsidRDefault="00017A97" w:rsidP="00AA152F">
      <w:pPr>
        <w:rPr>
          <w:b/>
          <w:szCs w:val="22"/>
        </w:rPr>
      </w:pPr>
    </w:p>
    <w:p w14:paraId="15D6A755" w14:textId="3C5A6DEC" w:rsidR="00834375" w:rsidRPr="00D87C09" w:rsidRDefault="00177A98" w:rsidP="00D87C09">
      <w:pPr>
        <w:pStyle w:val="Heading2"/>
      </w:pPr>
      <w:bookmarkStart w:id="27" w:name="_Toc508548333"/>
      <w:r>
        <w:t>5.6</w:t>
      </w:r>
      <w:r w:rsidR="00D87C09">
        <w:t xml:space="preserve"> </w:t>
      </w:r>
      <w:r w:rsidR="00DD742F" w:rsidRPr="00D87C09">
        <w:t>Voting</w:t>
      </w:r>
      <w:bookmarkEnd w:id="27"/>
    </w:p>
    <w:p w14:paraId="708A71A1" w14:textId="77777777" w:rsidR="00DD742F" w:rsidRDefault="00DD742F" w:rsidP="00DD742F">
      <w:pPr>
        <w:tabs>
          <w:tab w:val="left" w:pos="600"/>
        </w:tabs>
        <w:spacing w:line="300" w:lineRule="atLeast"/>
        <w:rPr>
          <w:b/>
          <w:szCs w:val="22"/>
        </w:rPr>
      </w:pPr>
    </w:p>
    <w:p w14:paraId="5AA94883" w14:textId="702DAB96" w:rsidR="00DD742F" w:rsidRDefault="00DD742F" w:rsidP="00CA6C1D">
      <w:pPr>
        <w:tabs>
          <w:tab w:val="left" w:pos="600"/>
        </w:tabs>
        <w:rPr>
          <w:lang w:val="en-CA"/>
        </w:rPr>
      </w:pPr>
      <w:r w:rsidRPr="0078114F">
        <w:rPr>
          <w:lang w:val="en-CA"/>
        </w:rPr>
        <w:t xml:space="preserve">Each Director, including the Chair, is authorized to exercise one (1) vote. Questions arising at any meeting of the Board shall be decided by </w:t>
      </w:r>
      <w:proofErr w:type="gramStart"/>
      <w:r w:rsidRPr="0078114F">
        <w:rPr>
          <w:lang w:val="en-CA"/>
        </w:rPr>
        <w:t xml:space="preserve">a </w:t>
      </w:r>
      <w:r w:rsidRPr="00CA6C1D">
        <w:rPr>
          <w:lang w:val="en-CA"/>
        </w:rPr>
        <w:t>majority of</w:t>
      </w:r>
      <w:proofErr w:type="gramEnd"/>
      <w:r w:rsidRPr="00CA6C1D">
        <w:rPr>
          <w:lang w:val="en-CA"/>
        </w:rPr>
        <w:t xml:space="preserve"> votes. The Chair shall have a casting or deciding vote. If the Chair </w:t>
      </w:r>
      <w:r w:rsidR="00CA6C1D">
        <w:rPr>
          <w:lang w:val="en-CA"/>
        </w:rPr>
        <w:t xml:space="preserve">of the Board </w:t>
      </w:r>
      <w:r w:rsidRPr="00CA6C1D">
        <w:rPr>
          <w:lang w:val="en-CA"/>
        </w:rPr>
        <w:t xml:space="preserve">is not present at a meeting of the Board, the Director who is acting as chairperson of that meeting shall continue to have the </w:t>
      </w:r>
      <w:r w:rsidRPr="00AC399A">
        <w:rPr>
          <w:lang w:val="en-CA"/>
        </w:rPr>
        <w:t>authority to exercise one (1) vote</w:t>
      </w:r>
      <w:r w:rsidR="00CA6C1D">
        <w:rPr>
          <w:lang w:val="en-CA"/>
        </w:rPr>
        <w:t xml:space="preserve"> and will not have a casting or deciding vote</w:t>
      </w:r>
      <w:r w:rsidRPr="00AC399A">
        <w:rPr>
          <w:lang w:val="en-CA"/>
        </w:rPr>
        <w:t>.</w:t>
      </w:r>
      <w:r w:rsidRPr="0078114F">
        <w:rPr>
          <w:lang w:val="en-CA"/>
        </w:rPr>
        <w:t xml:space="preserve"> </w:t>
      </w:r>
      <w:r w:rsidR="00D87C09">
        <w:rPr>
          <w:lang w:val="en-CA"/>
        </w:rPr>
        <w:t>In the event of a tie where the Chair of the Board is n</w:t>
      </w:r>
      <w:r w:rsidR="00525EF3">
        <w:rPr>
          <w:lang w:val="en-CA"/>
        </w:rPr>
        <w:t xml:space="preserve">ot present, the matter will be referred back to the next Board meeting where the Chair </w:t>
      </w:r>
      <w:r w:rsidR="00177A98">
        <w:rPr>
          <w:lang w:val="en-CA"/>
        </w:rPr>
        <w:t xml:space="preserve">of the Board will be </w:t>
      </w:r>
      <w:proofErr w:type="gramStart"/>
      <w:r w:rsidR="00177A98">
        <w:rPr>
          <w:lang w:val="en-CA"/>
        </w:rPr>
        <w:t>present</w:t>
      </w:r>
      <w:proofErr w:type="gramEnd"/>
      <w:r w:rsidR="00177A98">
        <w:rPr>
          <w:lang w:val="en-CA"/>
        </w:rPr>
        <w:t xml:space="preserve"> and the matter may be re-considered</w:t>
      </w:r>
      <w:r w:rsidR="00525EF3">
        <w:rPr>
          <w:lang w:val="en-CA"/>
        </w:rPr>
        <w:t>.</w:t>
      </w:r>
    </w:p>
    <w:p w14:paraId="529F026A" w14:textId="15CF5E5B" w:rsidR="00432E40" w:rsidRPr="00AA462D" w:rsidRDefault="00432E40" w:rsidP="00432E40">
      <w:pPr>
        <w:pStyle w:val="NormalWeb"/>
        <w:rPr>
          <w:rFonts w:ascii="Arial" w:hAnsi="Arial" w:cs="Arial"/>
          <w:color w:val="000000"/>
          <w:sz w:val="22"/>
          <w:szCs w:val="27"/>
        </w:rPr>
      </w:pPr>
      <w:r w:rsidRPr="00432E40">
        <w:rPr>
          <w:rFonts w:ascii="Arial" w:hAnsi="Arial" w:cs="Arial"/>
          <w:color w:val="000000"/>
          <w:sz w:val="22"/>
          <w:szCs w:val="27"/>
        </w:rPr>
        <w:t>V</w:t>
      </w:r>
      <w:r w:rsidRPr="00AA462D">
        <w:rPr>
          <w:rFonts w:ascii="Arial" w:hAnsi="Arial" w:cs="Arial"/>
          <w:color w:val="000000"/>
          <w:sz w:val="22"/>
          <w:szCs w:val="27"/>
        </w:rPr>
        <w:t xml:space="preserve">otes shall be taken by a show of hands </w:t>
      </w:r>
      <w:r w:rsidR="00CA6C1D">
        <w:rPr>
          <w:rFonts w:ascii="Arial" w:hAnsi="Arial" w:cs="Arial"/>
          <w:color w:val="000000"/>
          <w:sz w:val="22"/>
          <w:szCs w:val="27"/>
        </w:rPr>
        <w:t xml:space="preserve">or verbal indication </w:t>
      </w:r>
      <w:r w:rsidRPr="00AA462D">
        <w:rPr>
          <w:rFonts w:ascii="Arial" w:hAnsi="Arial" w:cs="Arial"/>
          <w:color w:val="000000"/>
          <w:sz w:val="22"/>
          <w:szCs w:val="27"/>
        </w:rPr>
        <w:t>amo</w:t>
      </w:r>
      <w:r w:rsidRPr="00432E40">
        <w:rPr>
          <w:rFonts w:ascii="Arial" w:hAnsi="Arial" w:cs="Arial"/>
          <w:color w:val="000000"/>
          <w:sz w:val="22"/>
          <w:szCs w:val="27"/>
        </w:rPr>
        <w:t xml:space="preserve">ng all </w:t>
      </w:r>
      <w:r w:rsidR="00CA6C1D">
        <w:rPr>
          <w:rFonts w:ascii="Arial" w:hAnsi="Arial" w:cs="Arial"/>
          <w:color w:val="000000"/>
          <w:sz w:val="22"/>
          <w:szCs w:val="27"/>
        </w:rPr>
        <w:t>Directors</w:t>
      </w:r>
      <w:r w:rsidRPr="00432E40">
        <w:rPr>
          <w:rFonts w:ascii="Arial" w:hAnsi="Arial" w:cs="Arial"/>
          <w:color w:val="000000"/>
          <w:sz w:val="22"/>
          <w:szCs w:val="27"/>
        </w:rPr>
        <w:t xml:space="preserve"> present and the C</w:t>
      </w:r>
      <w:r w:rsidRPr="00AA462D">
        <w:rPr>
          <w:rFonts w:ascii="Arial" w:hAnsi="Arial" w:cs="Arial"/>
          <w:color w:val="000000"/>
          <w:sz w:val="22"/>
          <w:szCs w:val="27"/>
        </w:rPr>
        <w:t>hair of the meeting</w:t>
      </w:r>
      <w:r w:rsidR="00CA6C1D">
        <w:rPr>
          <w:rFonts w:ascii="Arial" w:hAnsi="Arial" w:cs="Arial"/>
          <w:color w:val="000000"/>
          <w:sz w:val="22"/>
          <w:szCs w:val="27"/>
        </w:rPr>
        <w:t>. A</w:t>
      </w:r>
      <w:r w:rsidRPr="00AA462D">
        <w:rPr>
          <w:rFonts w:ascii="Arial" w:hAnsi="Arial" w:cs="Arial"/>
          <w:color w:val="000000"/>
          <w:sz w:val="22"/>
          <w:szCs w:val="27"/>
        </w:rPr>
        <w:t>n abstention shall not be considered a vote cast</w:t>
      </w:r>
      <w:r w:rsidR="00CA6C1D">
        <w:rPr>
          <w:rFonts w:ascii="Arial" w:hAnsi="Arial" w:cs="Arial"/>
          <w:color w:val="000000"/>
          <w:sz w:val="22"/>
          <w:szCs w:val="27"/>
        </w:rPr>
        <w:t>. W</w:t>
      </w:r>
      <w:r w:rsidRPr="00AA462D">
        <w:rPr>
          <w:rFonts w:ascii="Arial" w:hAnsi="Arial" w:cs="Arial"/>
          <w:color w:val="000000"/>
          <w:sz w:val="22"/>
          <w:szCs w:val="27"/>
        </w:rPr>
        <w:t xml:space="preserve">henever a vote is taken on a question, unless a written ballot is required or demanded, a declaration by the chair of the meeting that a resolution has been carried or lost and an entry to that effect in the minutes shall be conclusive evidence of the fact without proof of the number or proportion of votes in </w:t>
      </w:r>
      <w:proofErr w:type="spellStart"/>
      <w:r w:rsidRPr="00AA462D">
        <w:rPr>
          <w:rFonts w:ascii="Arial" w:hAnsi="Arial" w:cs="Arial"/>
          <w:color w:val="000000"/>
          <w:sz w:val="22"/>
          <w:szCs w:val="27"/>
        </w:rPr>
        <w:t>favour</w:t>
      </w:r>
      <w:proofErr w:type="spellEnd"/>
      <w:r w:rsidRPr="00AA462D">
        <w:rPr>
          <w:rFonts w:ascii="Arial" w:hAnsi="Arial" w:cs="Arial"/>
          <w:color w:val="000000"/>
          <w:sz w:val="22"/>
          <w:szCs w:val="27"/>
        </w:rPr>
        <w:t xml:space="preserve"> of or against the motion.</w:t>
      </w:r>
    </w:p>
    <w:p w14:paraId="4D5F3844" w14:textId="535309D6" w:rsidR="00DD742F" w:rsidRPr="00CA6C1D" w:rsidRDefault="00525EF3" w:rsidP="00525EF3">
      <w:pPr>
        <w:pStyle w:val="Heading2"/>
      </w:pPr>
      <w:bookmarkStart w:id="28" w:name="_Toc508548334"/>
      <w:r>
        <w:t xml:space="preserve">5.8 </w:t>
      </w:r>
      <w:r w:rsidR="00DD742F" w:rsidRPr="00CA6C1D">
        <w:t>Transacting Business by Written Resolution</w:t>
      </w:r>
      <w:bookmarkEnd w:id="28"/>
    </w:p>
    <w:p w14:paraId="302316AC" w14:textId="77777777" w:rsidR="00DD742F" w:rsidRDefault="00DD742F" w:rsidP="00DD742F">
      <w:pPr>
        <w:rPr>
          <w:b/>
          <w:szCs w:val="22"/>
        </w:rPr>
      </w:pPr>
    </w:p>
    <w:p w14:paraId="2B0F9F31" w14:textId="4D987418" w:rsidR="00DD742F" w:rsidRPr="00DD742F" w:rsidRDefault="00DD742F" w:rsidP="00DD742F">
      <w:pPr>
        <w:rPr>
          <w:b/>
          <w:szCs w:val="22"/>
        </w:rPr>
      </w:pPr>
      <w:r w:rsidRPr="00AA462D">
        <w:rPr>
          <w:bCs/>
          <w:lang w:val="en-CA"/>
        </w:rPr>
        <w:t>In lieu of a meeting of the Board, the Board may transact its affairs as determined by the Board by consenting to a written resolution</w:t>
      </w:r>
      <w:r w:rsidR="00CA6C1D">
        <w:rPr>
          <w:bCs/>
          <w:lang w:val="en-CA"/>
        </w:rPr>
        <w:t xml:space="preserve">, electronic or paper, </w:t>
      </w:r>
      <w:r w:rsidRPr="00AA462D">
        <w:rPr>
          <w:bCs/>
          <w:lang w:val="en-CA"/>
        </w:rPr>
        <w:t xml:space="preserve">which is then </w:t>
      </w:r>
      <w:r w:rsidR="0039733C">
        <w:rPr>
          <w:bCs/>
          <w:lang w:val="en-CA"/>
        </w:rPr>
        <w:t xml:space="preserve">ratified by resolution of the Board at the </w:t>
      </w:r>
      <w:r w:rsidR="00F465EE">
        <w:rPr>
          <w:bCs/>
          <w:lang w:val="en-CA"/>
        </w:rPr>
        <w:t>subsequent</w:t>
      </w:r>
      <w:r w:rsidR="0039733C">
        <w:rPr>
          <w:bCs/>
          <w:lang w:val="en-CA"/>
        </w:rPr>
        <w:t xml:space="preserve"> in-person meeting.  </w:t>
      </w:r>
      <w:r w:rsidRPr="00AA462D">
        <w:rPr>
          <w:bCs/>
          <w:lang w:val="en-CA"/>
        </w:rPr>
        <w:t xml:space="preserve"> Such resolutions </w:t>
      </w:r>
      <w:r w:rsidR="0039733C">
        <w:rPr>
          <w:bCs/>
          <w:lang w:val="en-CA"/>
        </w:rPr>
        <w:t xml:space="preserve">are recorded and </w:t>
      </w:r>
      <w:r w:rsidRPr="00AA462D">
        <w:rPr>
          <w:bCs/>
          <w:lang w:val="en-CA"/>
        </w:rPr>
        <w:t>will be kept in the minute book of the C</w:t>
      </w:r>
      <w:r>
        <w:rPr>
          <w:bCs/>
          <w:lang w:val="en-CA"/>
        </w:rPr>
        <w:t>orporation</w:t>
      </w:r>
      <w:r w:rsidRPr="00AA462D">
        <w:rPr>
          <w:bCs/>
          <w:lang w:val="en-CA"/>
        </w:rPr>
        <w:t>,</w:t>
      </w:r>
      <w:r w:rsidR="0039733C">
        <w:rPr>
          <w:bCs/>
          <w:lang w:val="en-CA"/>
        </w:rPr>
        <w:t xml:space="preserve"> </w:t>
      </w:r>
      <w:r w:rsidRPr="00AA462D">
        <w:rPr>
          <w:bCs/>
          <w:lang w:val="en-CA"/>
        </w:rPr>
        <w:t>with</w:t>
      </w:r>
      <w:r w:rsidR="0039733C">
        <w:rPr>
          <w:bCs/>
          <w:lang w:val="en-CA"/>
        </w:rPr>
        <w:t>in the</w:t>
      </w:r>
      <w:r w:rsidR="000A7FA2">
        <w:rPr>
          <w:bCs/>
          <w:lang w:val="en-CA"/>
        </w:rPr>
        <w:t xml:space="preserve"> </w:t>
      </w:r>
      <w:r w:rsidRPr="00AA462D">
        <w:rPr>
          <w:bCs/>
          <w:lang w:val="en-CA"/>
        </w:rPr>
        <w:t>minutes of meetings of the Board.</w:t>
      </w:r>
    </w:p>
    <w:p w14:paraId="255DF06B" w14:textId="1C67FE2A" w:rsidR="00601A8A" w:rsidRDefault="00601A8A" w:rsidP="00601A8A">
      <w:pPr>
        <w:rPr>
          <w:b/>
          <w:szCs w:val="22"/>
        </w:rPr>
      </w:pPr>
    </w:p>
    <w:p w14:paraId="6371AB04" w14:textId="011BD5B8" w:rsidR="00DD742F" w:rsidRPr="00CA6C1D" w:rsidRDefault="00525EF3" w:rsidP="00525EF3">
      <w:pPr>
        <w:pStyle w:val="Heading2"/>
      </w:pPr>
      <w:bookmarkStart w:id="29" w:name="_Toc508548335"/>
      <w:r>
        <w:t xml:space="preserve">5.9 </w:t>
      </w:r>
      <w:r w:rsidR="00DD742F" w:rsidRPr="00CA6C1D">
        <w:t>Non-Directors Attendance at Board Meetings</w:t>
      </w:r>
      <w:bookmarkEnd w:id="29"/>
    </w:p>
    <w:p w14:paraId="05CCB36B" w14:textId="77777777" w:rsidR="00DD742F" w:rsidRDefault="00DD742F" w:rsidP="00DD742F">
      <w:pPr>
        <w:rPr>
          <w:b/>
          <w:szCs w:val="22"/>
        </w:rPr>
      </w:pPr>
    </w:p>
    <w:p w14:paraId="3CEE8005" w14:textId="1D6C7B6F" w:rsidR="00DD742F" w:rsidRDefault="00DD742F" w:rsidP="00DD742F">
      <w:pPr>
        <w:rPr>
          <w:lang w:val="en-CA"/>
        </w:rPr>
      </w:pPr>
      <w:r w:rsidRPr="0078114F">
        <w:rPr>
          <w:lang w:val="en-CA"/>
        </w:rPr>
        <w:t>With the consent of the Chair, observers</w:t>
      </w:r>
      <w:r w:rsidR="00CA6C1D">
        <w:rPr>
          <w:lang w:val="en-CA"/>
        </w:rPr>
        <w:t xml:space="preserve"> </w:t>
      </w:r>
      <w:r w:rsidRPr="0078114F">
        <w:rPr>
          <w:lang w:val="en-CA"/>
        </w:rPr>
        <w:t>may attend Board meetings</w:t>
      </w:r>
      <w:r w:rsidR="00CA6C1D">
        <w:rPr>
          <w:lang w:val="en-CA"/>
        </w:rPr>
        <w:t>,</w:t>
      </w:r>
      <w:r w:rsidRPr="0078114F">
        <w:rPr>
          <w:lang w:val="en-CA"/>
        </w:rPr>
        <w:t xml:space="preserve"> and the Executive Director </w:t>
      </w:r>
      <w:r w:rsidR="00CA6C1D">
        <w:rPr>
          <w:lang w:val="en-CA"/>
        </w:rPr>
        <w:t xml:space="preserve">or other employees </w:t>
      </w:r>
      <w:r w:rsidRPr="0078114F">
        <w:rPr>
          <w:lang w:val="en-CA"/>
        </w:rPr>
        <w:t xml:space="preserve">may attend Board meetings </w:t>
      </w:r>
      <w:r w:rsidR="00CA6C1D">
        <w:rPr>
          <w:lang w:val="en-CA"/>
        </w:rPr>
        <w:t xml:space="preserve">as advisors </w:t>
      </w:r>
      <w:r w:rsidRPr="0078114F">
        <w:rPr>
          <w:lang w:val="en-CA"/>
        </w:rPr>
        <w:t xml:space="preserve">unless the subject matter before the Board relates specifically to them. Observers attending a Board meeting must sign confidentiality agreements prior to the start of the meeting. The Chair may require that any observers recuse themselves from any meeting of the Board in whole or in part when the Board meets </w:t>
      </w:r>
      <w:r w:rsidRPr="0078114F">
        <w:rPr>
          <w:i/>
          <w:lang w:val="en-CA"/>
        </w:rPr>
        <w:t>in camera</w:t>
      </w:r>
      <w:r w:rsidRPr="0078114F">
        <w:rPr>
          <w:lang w:val="en-CA"/>
        </w:rPr>
        <w:t>.</w:t>
      </w:r>
    </w:p>
    <w:p w14:paraId="0AD3B2A7" w14:textId="77777777" w:rsidR="00177A98" w:rsidRDefault="00177A98" w:rsidP="00DD742F">
      <w:pPr>
        <w:rPr>
          <w:lang w:val="en-CA"/>
        </w:rPr>
      </w:pPr>
    </w:p>
    <w:p w14:paraId="3A9AF5E6" w14:textId="645661E2" w:rsidR="008240CF" w:rsidRPr="00525EF3" w:rsidRDefault="00525EF3" w:rsidP="00525EF3">
      <w:pPr>
        <w:pStyle w:val="Heading2"/>
        <w:rPr>
          <w:lang w:val="en-CA"/>
        </w:rPr>
      </w:pPr>
      <w:bookmarkStart w:id="30" w:name="_Toc508548336"/>
      <w:r>
        <w:rPr>
          <w:lang w:val="en-CA"/>
        </w:rPr>
        <w:t xml:space="preserve">5.10 </w:t>
      </w:r>
      <w:r w:rsidR="008240CF" w:rsidRPr="00525EF3">
        <w:rPr>
          <w:lang w:val="en-CA"/>
        </w:rPr>
        <w:t>In camera meetings</w:t>
      </w:r>
      <w:bookmarkEnd w:id="30"/>
    </w:p>
    <w:p w14:paraId="44DD449C" w14:textId="77777777" w:rsidR="00CA6C1D" w:rsidRPr="00AA462D" w:rsidRDefault="00CA6C1D" w:rsidP="00CA6C1D">
      <w:pPr>
        <w:pStyle w:val="ListParagraph"/>
        <w:ind w:left="360"/>
        <w:rPr>
          <w:lang w:val="en-CA"/>
        </w:rPr>
      </w:pPr>
    </w:p>
    <w:p w14:paraId="518431F3" w14:textId="736EFFEF" w:rsidR="000A7FA2" w:rsidRPr="006A0EA1" w:rsidRDefault="00F80828" w:rsidP="000A7FA2">
      <w:pPr>
        <w:rPr>
          <w:lang w:val="en-CA"/>
        </w:rPr>
      </w:pPr>
      <w:r w:rsidRPr="00AA462D">
        <w:rPr>
          <w:lang w:val="en-CA"/>
        </w:rPr>
        <w:t xml:space="preserve">The Chair or any Director </w:t>
      </w:r>
      <w:r w:rsidR="00511646">
        <w:rPr>
          <w:lang w:val="en-CA"/>
        </w:rPr>
        <w:t>may</w:t>
      </w:r>
      <w:r w:rsidRPr="00AA462D">
        <w:rPr>
          <w:lang w:val="en-CA"/>
        </w:rPr>
        <w:t xml:space="preserve"> call for an in-camera meeting either by teleconference or in person. </w:t>
      </w:r>
      <w:r w:rsidR="0011410B" w:rsidRPr="00AA462D">
        <w:rPr>
          <w:lang w:val="en-CA"/>
        </w:rPr>
        <w:t xml:space="preserve">Such in camera sessions may be called when necessary and </w:t>
      </w:r>
      <w:r w:rsidR="009135FF" w:rsidRPr="00AA462D">
        <w:rPr>
          <w:lang w:val="en-CA"/>
        </w:rPr>
        <w:t xml:space="preserve">shall </w:t>
      </w:r>
      <w:r w:rsidR="0011410B" w:rsidRPr="00AA462D">
        <w:rPr>
          <w:lang w:val="en-CA"/>
        </w:rPr>
        <w:t xml:space="preserve">be </w:t>
      </w:r>
      <w:r w:rsidR="0011410B" w:rsidRPr="00AA462D">
        <w:rPr>
          <w:lang w:val="en-CA"/>
        </w:rPr>
        <w:lastRenderedPageBreak/>
        <w:t xml:space="preserve">attended only </w:t>
      </w:r>
      <w:r w:rsidR="009135FF" w:rsidRPr="00AA462D">
        <w:rPr>
          <w:lang w:val="en-CA"/>
        </w:rPr>
        <w:t xml:space="preserve">by </w:t>
      </w:r>
      <w:r w:rsidR="008240CF" w:rsidRPr="00AA462D">
        <w:rPr>
          <w:lang w:val="en-CA"/>
        </w:rPr>
        <w:t xml:space="preserve">the Directors. In Camera meetings shall be considered for such matters involving </w:t>
      </w:r>
      <w:r w:rsidR="00511646">
        <w:rPr>
          <w:lang w:val="en-CA"/>
        </w:rPr>
        <w:t>sensitive</w:t>
      </w:r>
      <w:r w:rsidR="000A7FA2">
        <w:rPr>
          <w:lang w:val="en-CA"/>
        </w:rPr>
        <w:t xml:space="preserve"> </w:t>
      </w:r>
      <w:r w:rsidR="00511646">
        <w:rPr>
          <w:lang w:val="en-CA"/>
        </w:rPr>
        <w:t xml:space="preserve">human resource items, </w:t>
      </w:r>
      <w:r w:rsidR="008240CF" w:rsidRPr="00AA462D">
        <w:rPr>
          <w:lang w:val="en-CA"/>
        </w:rPr>
        <w:t>confidentiality agreements with third parties, performance review</w:t>
      </w:r>
      <w:r w:rsidR="00511646">
        <w:rPr>
          <w:lang w:val="en-CA"/>
        </w:rPr>
        <w:t xml:space="preserve">s, </w:t>
      </w:r>
      <w:r w:rsidR="008240CF" w:rsidRPr="00AA462D">
        <w:rPr>
          <w:lang w:val="en-CA"/>
        </w:rPr>
        <w:t xml:space="preserve">compensation </w:t>
      </w:r>
      <w:r w:rsidR="00511646">
        <w:rPr>
          <w:lang w:val="en-CA"/>
        </w:rPr>
        <w:t xml:space="preserve">discussions, </w:t>
      </w:r>
      <w:r w:rsidR="008240CF" w:rsidRPr="00AA462D">
        <w:rPr>
          <w:lang w:val="en-CA"/>
        </w:rPr>
        <w:t>potential litigation</w:t>
      </w:r>
      <w:r w:rsidR="00511646">
        <w:rPr>
          <w:lang w:val="en-CA"/>
        </w:rPr>
        <w:t xml:space="preserve"> or confidential matters related to Board members.</w:t>
      </w:r>
      <w:r w:rsidR="008240CF" w:rsidRPr="00AA462D">
        <w:rPr>
          <w:lang w:val="en-CA"/>
        </w:rPr>
        <w:t xml:space="preserve"> </w:t>
      </w:r>
      <w:r w:rsidR="000A7FA2">
        <w:rPr>
          <w:lang w:val="en-CA"/>
        </w:rPr>
        <w:t>The Chair and t</w:t>
      </w:r>
      <w:r w:rsidR="00CA6C1D">
        <w:rPr>
          <w:lang w:val="en-CA"/>
        </w:rPr>
        <w:t>he Secretary</w:t>
      </w:r>
      <w:r w:rsidR="000A7FA2">
        <w:rPr>
          <w:lang w:val="en-CA"/>
        </w:rPr>
        <w:t xml:space="preserve"> shall maintain the </w:t>
      </w:r>
      <w:r w:rsidR="00CA6C1D">
        <w:rPr>
          <w:lang w:val="en-CA"/>
        </w:rPr>
        <w:t xml:space="preserve">confidential </w:t>
      </w:r>
      <w:r w:rsidR="000A7FA2">
        <w:rPr>
          <w:lang w:val="en-CA"/>
        </w:rPr>
        <w:t xml:space="preserve">minutes of the </w:t>
      </w:r>
      <w:proofErr w:type="gramStart"/>
      <w:r w:rsidR="000A7FA2">
        <w:rPr>
          <w:lang w:val="en-CA"/>
        </w:rPr>
        <w:t>in camera</w:t>
      </w:r>
      <w:proofErr w:type="gramEnd"/>
      <w:r w:rsidR="000A7FA2">
        <w:rPr>
          <w:lang w:val="en-CA"/>
        </w:rPr>
        <w:t xml:space="preserve"> meetings and its access is l</w:t>
      </w:r>
      <w:r w:rsidR="004634A0">
        <w:rPr>
          <w:lang w:val="en-CA"/>
        </w:rPr>
        <w:t xml:space="preserve">imited to Board members only. </w:t>
      </w:r>
    </w:p>
    <w:p w14:paraId="6AE17DD5" w14:textId="4A9262BB" w:rsidR="00017A97" w:rsidRDefault="00017A97" w:rsidP="008240CF">
      <w:pPr>
        <w:rPr>
          <w:lang w:val="en-CA"/>
        </w:rPr>
      </w:pPr>
    </w:p>
    <w:p w14:paraId="7B67A412" w14:textId="6A5B9929" w:rsidR="000A5806" w:rsidRPr="00AA462D" w:rsidRDefault="008B01DE" w:rsidP="00F660DA">
      <w:pPr>
        <w:pStyle w:val="Heading1"/>
        <w:rPr>
          <w:lang w:val="en-CA"/>
        </w:rPr>
      </w:pPr>
      <w:r>
        <w:rPr>
          <w:lang w:val="en-CA"/>
        </w:rPr>
        <w:t xml:space="preserve"> </w:t>
      </w:r>
      <w:bookmarkStart w:id="31" w:name="_Toc508548337"/>
      <w:r w:rsidRPr="00F660DA">
        <w:t>Members</w:t>
      </w:r>
      <w:bookmarkEnd w:id="31"/>
      <w:r>
        <w:rPr>
          <w:lang w:val="en-CA"/>
        </w:rPr>
        <w:t xml:space="preserve">  </w:t>
      </w:r>
    </w:p>
    <w:p w14:paraId="156934B7" w14:textId="1DF4476F" w:rsidR="00DD742F" w:rsidRPr="00AA462D" w:rsidRDefault="00991115" w:rsidP="00AA462D">
      <w:pPr>
        <w:rPr>
          <w:b/>
          <w:szCs w:val="22"/>
        </w:rPr>
      </w:pPr>
      <w:r>
        <w:rPr>
          <w:b/>
          <w:lang w:val="en-CA"/>
        </w:rPr>
        <w:t xml:space="preserve"> </w:t>
      </w:r>
    </w:p>
    <w:p w14:paraId="0A91D275" w14:textId="77777777" w:rsidR="00DD742F" w:rsidRPr="00DD742F" w:rsidRDefault="00DD742F" w:rsidP="00DD742F">
      <w:pPr>
        <w:rPr>
          <w:b/>
          <w:szCs w:val="22"/>
        </w:rPr>
      </w:pPr>
    </w:p>
    <w:p w14:paraId="35B2B049" w14:textId="6FF2B705" w:rsidR="00DD742F" w:rsidRDefault="009D76DC" w:rsidP="00F660DA">
      <w:pPr>
        <w:pStyle w:val="Heading2"/>
      </w:pPr>
      <w:bookmarkStart w:id="32" w:name="_Toc508548338"/>
      <w:r>
        <w:t xml:space="preserve">6.1 </w:t>
      </w:r>
      <w:r w:rsidR="00DD742F">
        <w:t>Members</w:t>
      </w:r>
      <w:bookmarkEnd w:id="32"/>
    </w:p>
    <w:p w14:paraId="2019B4EE" w14:textId="77777777" w:rsidR="00DD742F" w:rsidRDefault="00DD742F" w:rsidP="00DD742F">
      <w:pPr>
        <w:rPr>
          <w:b/>
          <w:szCs w:val="22"/>
        </w:rPr>
      </w:pPr>
    </w:p>
    <w:p w14:paraId="3A6A4B80" w14:textId="164C994D" w:rsidR="00DD742F" w:rsidRDefault="00DD742F" w:rsidP="00DD742F">
      <w:pPr>
        <w:rPr>
          <w:b/>
          <w:szCs w:val="22"/>
        </w:rPr>
      </w:pPr>
      <w:r w:rsidRPr="00AA462D">
        <w:rPr>
          <w:bCs/>
          <w:iCs/>
          <w:lang w:val="en-CA"/>
        </w:rPr>
        <w:t xml:space="preserve">Membership in the Corporation shall consist </w:t>
      </w:r>
      <w:r w:rsidR="00991115">
        <w:rPr>
          <w:bCs/>
          <w:iCs/>
          <w:lang w:val="en-CA"/>
        </w:rPr>
        <w:t>of the persons who are</w:t>
      </w:r>
      <w:r w:rsidRPr="00AA462D">
        <w:rPr>
          <w:bCs/>
          <w:iCs/>
          <w:lang w:val="en-CA"/>
        </w:rPr>
        <w:t xml:space="preserve"> Directors of the </w:t>
      </w:r>
      <w:r w:rsidR="00F55495">
        <w:rPr>
          <w:bCs/>
          <w:iCs/>
          <w:lang w:val="en-CA"/>
        </w:rPr>
        <w:t>BALANCE</w:t>
      </w:r>
      <w:r w:rsidR="00991115">
        <w:rPr>
          <w:bCs/>
          <w:iCs/>
          <w:lang w:val="en-CA"/>
        </w:rPr>
        <w:t xml:space="preserve"> </w:t>
      </w:r>
      <w:r w:rsidRPr="00AA462D">
        <w:rPr>
          <w:bCs/>
          <w:iCs/>
          <w:lang w:val="en-CA"/>
        </w:rPr>
        <w:t>Corporation</w:t>
      </w:r>
      <w:r w:rsidR="009D76DC">
        <w:rPr>
          <w:bCs/>
          <w:iCs/>
          <w:lang w:val="en-CA"/>
        </w:rPr>
        <w:t>.</w:t>
      </w:r>
      <w:r w:rsidR="00991115">
        <w:rPr>
          <w:bCs/>
          <w:iCs/>
          <w:lang w:val="en-CA"/>
        </w:rPr>
        <w:t xml:space="preserve"> </w:t>
      </w:r>
      <w:r w:rsidR="009D76DC">
        <w:rPr>
          <w:bCs/>
          <w:iCs/>
          <w:highlight w:val="yellow"/>
          <w:lang w:val="en-CA"/>
        </w:rPr>
        <w:t xml:space="preserve"> </w:t>
      </w:r>
    </w:p>
    <w:p w14:paraId="1ADF507C" w14:textId="77777777" w:rsidR="00DD742F" w:rsidRDefault="00DD742F" w:rsidP="00DD742F">
      <w:pPr>
        <w:rPr>
          <w:b/>
          <w:szCs w:val="22"/>
        </w:rPr>
      </w:pPr>
    </w:p>
    <w:p w14:paraId="05AB68A3" w14:textId="2ACE4107" w:rsidR="00DD742F" w:rsidRPr="00AA462D" w:rsidRDefault="009D76DC" w:rsidP="00F660DA">
      <w:pPr>
        <w:pStyle w:val="Heading2"/>
      </w:pPr>
      <w:bookmarkStart w:id="33" w:name="_Toc508548339"/>
      <w:r>
        <w:t xml:space="preserve">6.2 </w:t>
      </w:r>
      <w:r w:rsidR="00DD742F" w:rsidRPr="00AA462D">
        <w:t>Membership</w:t>
      </w:r>
      <w:bookmarkEnd w:id="33"/>
    </w:p>
    <w:p w14:paraId="6BB0DCC4" w14:textId="77777777" w:rsidR="00DD742F" w:rsidRDefault="00DD742F" w:rsidP="00DD742F">
      <w:pPr>
        <w:rPr>
          <w:b/>
          <w:szCs w:val="22"/>
        </w:rPr>
      </w:pPr>
    </w:p>
    <w:p w14:paraId="71D5AF91" w14:textId="41894229" w:rsidR="00525EF3" w:rsidRDefault="00DD742F" w:rsidP="00DD742F">
      <w:pPr>
        <w:rPr>
          <w:bCs/>
          <w:iCs/>
          <w:lang w:val="en-CA"/>
        </w:rPr>
      </w:pPr>
      <w:r w:rsidRPr="00AA462D">
        <w:rPr>
          <w:bCs/>
          <w:iCs/>
          <w:lang w:val="en-CA"/>
        </w:rPr>
        <w:t xml:space="preserve">A membership in the Corporation is not transferable and automatically terminates if the Member resigns, </w:t>
      </w:r>
      <w:r w:rsidR="00835893">
        <w:rPr>
          <w:bCs/>
          <w:iCs/>
          <w:lang w:val="en-CA"/>
        </w:rPr>
        <w:t xml:space="preserve">ceases to be a Director, </w:t>
      </w:r>
      <w:r w:rsidRPr="00AA462D">
        <w:rPr>
          <w:bCs/>
          <w:iCs/>
          <w:lang w:val="en-CA"/>
        </w:rPr>
        <w:t xml:space="preserve">or such membership is otherwise terminated in accordance with the </w:t>
      </w:r>
      <w:r w:rsidRPr="00AA462D">
        <w:rPr>
          <w:bCs/>
          <w:i/>
          <w:iCs/>
          <w:lang w:val="en-CA"/>
        </w:rPr>
        <w:t>Corporations Act</w:t>
      </w:r>
      <w:r w:rsidRPr="00AA462D">
        <w:rPr>
          <w:bCs/>
          <w:iCs/>
          <w:lang w:val="en-CA"/>
        </w:rPr>
        <w:t>.</w:t>
      </w:r>
    </w:p>
    <w:p w14:paraId="328C0ADB" w14:textId="44B6796D" w:rsidR="00DD742F" w:rsidRDefault="00DD742F" w:rsidP="00DD742F">
      <w:pPr>
        <w:rPr>
          <w:b/>
          <w:szCs w:val="22"/>
        </w:rPr>
      </w:pPr>
    </w:p>
    <w:p w14:paraId="041F5681" w14:textId="77777777" w:rsidR="00DD742F" w:rsidRDefault="00DD742F" w:rsidP="00DD742F">
      <w:pPr>
        <w:rPr>
          <w:b/>
          <w:szCs w:val="22"/>
        </w:rPr>
      </w:pPr>
    </w:p>
    <w:p w14:paraId="75619809" w14:textId="33A011A0" w:rsidR="00835893" w:rsidRPr="00AA462D" w:rsidRDefault="00835893" w:rsidP="00F660DA">
      <w:pPr>
        <w:pStyle w:val="Heading1"/>
        <w:rPr>
          <w:lang w:val="en-CA"/>
        </w:rPr>
      </w:pPr>
      <w:bookmarkStart w:id="34" w:name="_Toc508548340"/>
      <w:r>
        <w:rPr>
          <w:lang w:val="en-CA"/>
        </w:rPr>
        <w:t>Members’ Meetings</w:t>
      </w:r>
      <w:bookmarkEnd w:id="34"/>
      <w:r>
        <w:rPr>
          <w:lang w:val="en-CA"/>
        </w:rPr>
        <w:t xml:space="preserve"> </w:t>
      </w:r>
    </w:p>
    <w:p w14:paraId="3DE02AD8" w14:textId="4B0E1FB8" w:rsidR="00D56CE0" w:rsidRPr="00D25E28" w:rsidRDefault="00D56CE0" w:rsidP="00D56CE0">
      <w:pPr>
        <w:spacing w:line="300" w:lineRule="atLeast"/>
        <w:rPr>
          <w:b/>
          <w:szCs w:val="22"/>
        </w:rPr>
      </w:pPr>
    </w:p>
    <w:p w14:paraId="0606501A" w14:textId="45A16962" w:rsidR="00CA6C1D" w:rsidRDefault="008B01DE" w:rsidP="00525EF3">
      <w:pPr>
        <w:pStyle w:val="Heading2"/>
      </w:pPr>
      <w:r>
        <w:t xml:space="preserve"> </w:t>
      </w:r>
      <w:bookmarkStart w:id="35" w:name="_Toc508548341"/>
      <w:r w:rsidR="000D2230">
        <w:t xml:space="preserve">7.1 </w:t>
      </w:r>
      <w:r w:rsidR="00CA6C1D" w:rsidRPr="006A0EA1">
        <w:t xml:space="preserve">Annual </w:t>
      </w:r>
      <w:r w:rsidR="00CA6C1D">
        <w:t xml:space="preserve">General </w:t>
      </w:r>
      <w:r w:rsidR="00CA6C1D" w:rsidRPr="006A0EA1">
        <w:t xml:space="preserve">Meeting </w:t>
      </w:r>
      <w:r w:rsidR="00CA6C1D">
        <w:t>(AGM)</w:t>
      </w:r>
      <w:bookmarkEnd w:id="35"/>
    </w:p>
    <w:p w14:paraId="7C224803" w14:textId="77777777" w:rsidR="00CA6C1D" w:rsidRPr="006A0EA1" w:rsidRDefault="00CA6C1D" w:rsidP="00CA6C1D">
      <w:pPr>
        <w:rPr>
          <w:b/>
          <w:szCs w:val="22"/>
        </w:rPr>
      </w:pPr>
    </w:p>
    <w:p w14:paraId="4A31A329" w14:textId="5F5BDC21" w:rsidR="00CA6C1D" w:rsidRPr="00A855E6" w:rsidRDefault="00CA6C1D" w:rsidP="00CA6C1D">
      <w:pPr>
        <w:spacing w:line="300" w:lineRule="atLeast"/>
        <w:rPr>
          <w:b/>
          <w:szCs w:val="22"/>
        </w:rPr>
      </w:pPr>
      <w:r w:rsidRPr="00A855E6">
        <w:rPr>
          <w:szCs w:val="22"/>
        </w:rPr>
        <w:t xml:space="preserve">There shall be an Annual </w:t>
      </w:r>
      <w:r>
        <w:rPr>
          <w:szCs w:val="22"/>
        </w:rPr>
        <w:t xml:space="preserve">General </w:t>
      </w:r>
      <w:r w:rsidRPr="00A855E6">
        <w:rPr>
          <w:szCs w:val="22"/>
        </w:rPr>
        <w:t xml:space="preserve">Meeting </w:t>
      </w:r>
      <w:r>
        <w:rPr>
          <w:szCs w:val="22"/>
        </w:rPr>
        <w:t xml:space="preserve">(AGM) </w:t>
      </w:r>
      <w:r w:rsidRPr="00A855E6">
        <w:rPr>
          <w:szCs w:val="22"/>
        </w:rPr>
        <w:t>of Members at such time and</w:t>
      </w:r>
      <w:r w:rsidRPr="00A855E6">
        <w:rPr>
          <w:b/>
          <w:szCs w:val="22"/>
        </w:rPr>
        <w:t xml:space="preserve"> </w:t>
      </w:r>
      <w:r w:rsidRPr="00A855E6">
        <w:rPr>
          <w:szCs w:val="22"/>
        </w:rPr>
        <w:t xml:space="preserve">place as determined by the Board of Directors, </w:t>
      </w:r>
      <w:r w:rsidRPr="00835893">
        <w:rPr>
          <w:szCs w:val="22"/>
        </w:rPr>
        <w:t xml:space="preserve">but not later than </w:t>
      </w:r>
      <w:r w:rsidR="00835893" w:rsidRPr="00835893">
        <w:rPr>
          <w:szCs w:val="22"/>
        </w:rPr>
        <w:t>six</w:t>
      </w:r>
      <w:r w:rsidRPr="00AC399A">
        <w:rPr>
          <w:szCs w:val="22"/>
        </w:rPr>
        <w:t xml:space="preserve"> months</w:t>
      </w:r>
      <w:r w:rsidRPr="00835893">
        <w:rPr>
          <w:szCs w:val="22"/>
        </w:rPr>
        <w:t xml:space="preserve"> </w:t>
      </w:r>
      <w:r w:rsidR="00835893">
        <w:rPr>
          <w:szCs w:val="22"/>
        </w:rPr>
        <w:t xml:space="preserve">from </w:t>
      </w:r>
      <w:r w:rsidRPr="00835893">
        <w:rPr>
          <w:szCs w:val="22"/>
        </w:rPr>
        <w:t>the end</w:t>
      </w:r>
      <w:r w:rsidRPr="00A855E6">
        <w:rPr>
          <w:szCs w:val="22"/>
        </w:rPr>
        <w:t xml:space="preserve"> of the Corporation’s fiscal year</w:t>
      </w:r>
      <w:r w:rsidR="00835893">
        <w:rPr>
          <w:szCs w:val="22"/>
        </w:rPr>
        <w:t xml:space="preserve"> of </w:t>
      </w:r>
      <w:r>
        <w:rPr>
          <w:szCs w:val="22"/>
        </w:rPr>
        <w:t>March</w:t>
      </w:r>
      <w:r w:rsidR="00835893">
        <w:rPr>
          <w:szCs w:val="22"/>
        </w:rPr>
        <w:t xml:space="preserve"> 31</w:t>
      </w:r>
      <w:r w:rsidR="00835893" w:rsidRPr="00835893">
        <w:rPr>
          <w:szCs w:val="22"/>
          <w:vertAlign w:val="superscript"/>
        </w:rPr>
        <w:t>st</w:t>
      </w:r>
      <w:r w:rsidR="00835893">
        <w:rPr>
          <w:szCs w:val="22"/>
        </w:rPr>
        <w:t>.</w:t>
      </w:r>
    </w:p>
    <w:p w14:paraId="6D4D3056" w14:textId="77777777" w:rsidR="00CA6C1D" w:rsidRPr="00A855E6" w:rsidRDefault="00CA6C1D" w:rsidP="00CA6C1D">
      <w:pPr>
        <w:spacing w:line="300" w:lineRule="atLeast"/>
        <w:rPr>
          <w:b/>
          <w:szCs w:val="22"/>
        </w:rPr>
      </w:pPr>
    </w:p>
    <w:p w14:paraId="755422A3" w14:textId="77777777" w:rsidR="00835893" w:rsidRDefault="00835893" w:rsidP="00525EF3">
      <w:pPr>
        <w:rPr>
          <w:lang w:val="en-CA"/>
        </w:rPr>
      </w:pPr>
      <w:r w:rsidRPr="00835893">
        <w:rPr>
          <w:lang w:val="en-CA"/>
        </w:rPr>
        <w:t>The business transacted at the annual meeting shall include:</w:t>
      </w:r>
    </w:p>
    <w:p w14:paraId="5D4DB2F2" w14:textId="77777777" w:rsidR="00525EF3" w:rsidRPr="00835893" w:rsidRDefault="00525EF3" w:rsidP="00525EF3">
      <w:pPr>
        <w:rPr>
          <w:lang w:val="en-CA"/>
        </w:rPr>
      </w:pPr>
    </w:p>
    <w:p w14:paraId="1DCA5FB1" w14:textId="77777777" w:rsidR="00835893" w:rsidRPr="00525EF3" w:rsidRDefault="00835893" w:rsidP="00525EF3">
      <w:pPr>
        <w:pStyle w:val="ListParagraph"/>
        <w:numPr>
          <w:ilvl w:val="0"/>
          <w:numId w:val="19"/>
        </w:numPr>
        <w:rPr>
          <w:lang w:val="en-CA"/>
        </w:rPr>
      </w:pPr>
      <w:r w:rsidRPr="00525EF3">
        <w:rPr>
          <w:lang w:val="en-CA"/>
        </w:rPr>
        <w:t>receipt of the agenda;</w:t>
      </w:r>
    </w:p>
    <w:p w14:paraId="77C5BA9A" w14:textId="77777777" w:rsidR="00835893" w:rsidRPr="00835893" w:rsidRDefault="00835893" w:rsidP="00525EF3">
      <w:pPr>
        <w:rPr>
          <w:lang w:val="en-CA"/>
        </w:rPr>
      </w:pPr>
    </w:p>
    <w:p w14:paraId="779493B6" w14:textId="77777777" w:rsidR="00835893" w:rsidRPr="00525EF3" w:rsidRDefault="00835893" w:rsidP="00525EF3">
      <w:pPr>
        <w:pStyle w:val="ListParagraph"/>
        <w:numPr>
          <w:ilvl w:val="0"/>
          <w:numId w:val="19"/>
        </w:numPr>
        <w:rPr>
          <w:lang w:val="en-CA"/>
        </w:rPr>
      </w:pPr>
      <w:r w:rsidRPr="00525EF3">
        <w:rPr>
          <w:lang w:val="en-CA"/>
        </w:rPr>
        <w:t>receipt of the minutes of the previous annual and subsequent special meetings of Members;</w:t>
      </w:r>
    </w:p>
    <w:p w14:paraId="19F3B15E" w14:textId="77777777" w:rsidR="00835893" w:rsidRPr="00835893" w:rsidRDefault="00835893" w:rsidP="00525EF3">
      <w:pPr>
        <w:rPr>
          <w:lang w:val="en-CA"/>
        </w:rPr>
      </w:pPr>
    </w:p>
    <w:p w14:paraId="34E82D8E" w14:textId="6BE0EBA3" w:rsidR="00835893" w:rsidRPr="00525EF3" w:rsidRDefault="004634A0" w:rsidP="00525EF3">
      <w:pPr>
        <w:pStyle w:val="ListParagraph"/>
        <w:numPr>
          <w:ilvl w:val="0"/>
          <w:numId w:val="19"/>
        </w:numPr>
        <w:rPr>
          <w:lang w:val="en-CA"/>
        </w:rPr>
      </w:pPr>
      <w:r>
        <w:t>r</w:t>
      </w:r>
      <w:r w:rsidR="00835893" w:rsidRPr="00835893">
        <w:t>eports of the Chair, Executive Director and</w:t>
      </w:r>
      <w:r w:rsidR="00835893">
        <w:t>/or</w:t>
      </w:r>
      <w:r w:rsidR="00835893" w:rsidRPr="00835893">
        <w:t xml:space="preserve"> Board Committees</w:t>
      </w:r>
      <w:r w:rsidR="00835893" w:rsidRPr="00525EF3">
        <w:rPr>
          <w:lang w:val="en-CA"/>
        </w:rPr>
        <w:t xml:space="preserve">  </w:t>
      </w:r>
    </w:p>
    <w:p w14:paraId="4A286239" w14:textId="77777777" w:rsidR="00835893" w:rsidRPr="00835893" w:rsidRDefault="00835893" w:rsidP="00525EF3">
      <w:pPr>
        <w:rPr>
          <w:lang w:val="en-CA"/>
        </w:rPr>
      </w:pPr>
    </w:p>
    <w:p w14:paraId="1022678A" w14:textId="19D8CF31" w:rsidR="00835893" w:rsidRPr="00525EF3" w:rsidRDefault="004634A0" w:rsidP="00525EF3">
      <w:pPr>
        <w:pStyle w:val="ListParagraph"/>
        <w:numPr>
          <w:ilvl w:val="0"/>
          <w:numId w:val="19"/>
        </w:numPr>
        <w:rPr>
          <w:u w:val="single"/>
        </w:rPr>
      </w:pPr>
      <w:r>
        <w:rPr>
          <w:lang w:val="en-CA"/>
        </w:rPr>
        <w:t xml:space="preserve">reporting </w:t>
      </w:r>
      <w:r w:rsidR="00835893" w:rsidRPr="00525EF3">
        <w:rPr>
          <w:lang w:val="en-CA"/>
        </w:rPr>
        <w:t xml:space="preserve">the </w:t>
      </w:r>
      <w:r w:rsidR="006A1754" w:rsidRPr="00525EF3">
        <w:rPr>
          <w:lang w:val="en-CA"/>
        </w:rPr>
        <w:t xml:space="preserve">Board </w:t>
      </w:r>
      <w:r w:rsidR="00835893" w:rsidRPr="00525EF3">
        <w:rPr>
          <w:lang w:val="en-CA"/>
        </w:rPr>
        <w:t xml:space="preserve">approved </w:t>
      </w:r>
      <w:r w:rsidR="00835893" w:rsidRPr="00835893">
        <w:t>financial statements of the preceding year, including the Auditor’s Report, and the budget for the c</w:t>
      </w:r>
      <w:r w:rsidR="00835893">
        <w:t>urrent</w:t>
      </w:r>
      <w:r w:rsidR="00835893" w:rsidRPr="00835893">
        <w:t xml:space="preserve"> year;</w:t>
      </w:r>
    </w:p>
    <w:p w14:paraId="187C2CE7" w14:textId="77777777" w:rsidR="00835893" w:rsidRPr="00AA462D" w:rsidRDefault="00835893" w:rsidP="00525EF3">
      <w:pPr>
        <w:rPr>
          <w:u w:val="single"/>
        </w:rPr>
      </w:pPr>
    </w:p>
    <w:p w14:paraId="432A963C" w14:textId="77777777" w:rsidR="00835893" w:rsidRPr="00525EF3" w:rsidRDefault="00835893" w:rsidP="00525EF3">
      <w:pPr>
        <w:pStyle w:val="ListParagraph"/>
        <w:numPr>
          <w:ilvl w:val="0"/>
          <w:numId w:val="19"/>
        </w:numPr>
        <w:rPr>
          <w:lang w:val="en-CA"/>
        </w:rPr>
      </w:pPr>
      <w:r w:rsidRPr="00525EF3">
        <w:rPr>
          <w:lang w:val="en-CA"/>
        </w:rPr>
        <w:t>reappointment or new appointment of the auditor for the coming year;</w:t>
      </w:r>
    </w:p>
    <w:p w14:paraId="53D26080" w14:textId="77777777" w:rsidR="00835893" w:rsidRPr="00835893" w:rsidRDefault="00835893" w:rsidP="00525EF3">
      <w:pPr>
        <w:rPr>
          <w:lang w:val="en-CA"/>
        </w:rPr>
      </w:pPr>
    </w:p>
    <w:p w14:paraId="48CCED22" w14:textId="782D7D5B" w:rsidR="00835893" w:rsidRPr="00525EF3" w:rsidRDefault="00835893" w:rsidP="00525EF3">
      <w:pPr>
        <w:pStyle w:val="ListParagraph"/>
        <w:numPr>
          <w:ilvl w:val="0"/>
          <w:numId w:val="19"/>
        </w:numPr>
        <w:rPr>
          <w:lang w:val="en-CA"/>
        </w:rPr>
      </w:pPr>
      <w:r w:rsidRPr="00525EF3">
        <w:rPr>
          <w:lang w:val="en-CA"/>
        </w:rPr>
        <w:t>election</w:t>
      </w:r>
      <w:r w:rsidR="00525EF3" w:rsidRPr="00525EF3">
        <w:rPr>
          <w:lang w:val="en-CA"/>
        </w:rPr>
        <w:t xml:space="preserve"> or confirmation</w:t>
      </w:r>
      <w:r w:rsidRPr="00525EF3">
        <w:rPr>
          <w:lang w:val="en-CA"/>
        </w:rPr>
        <w:t xml:space="preserve"> of Directors; and</w:t>
      </w:r>
    </w:p>
    <w:p w14:paraId="78B21AFF" w14:textId="77777777" w:rsidR="00835893" w:rsidRPr="00835893" w:rsidRDefault="00835893" w:rsidP="00525EF3">
      <w:pPr>
        <w:rPr>
          <w:lang w:val="en-CA"/>
        </w:rPr>
      </w:pPr>
    </w:p>
    <w:p w14:paraId="63C2AD2F" w14:textId="77777777" w:rsidR="00835893" w:rsidRPr="00525EF3" w:rsidRDefault="00835893" w:rsidP="00525EF3">
      <w:pPr>
        <w:pStyle w:val="ListParagraph"/>
        <w:numPr>
          <w:ilvl w:val="0"/>
          <w:numId w:val="19"/>
        </w:numPr>
        <w:rPr>
          <w:lang w:val="en-CA"/>
        </w:rPr>
      </w:pPr>
      <w:r w:rsidRPr="00525EF3">
        <w:rPr>
          <w:lang w:val="en-CA"/>
        </w:rPr>
        <w:t>such other special business as may be set out in the notice of the meeting.</w:t>
      </w:r>
    </w:p>
    <w:p w14:paraId="3E7ACA5A" w14:textId="77777777" w:rsidR="00835893" w:rsidRPr="00835893" w:rsidRDefault="00835893" w:rsidP="00525EF3">
      <w:pPr>
        <w:rPr>
          <w:lang w:val="en-CA"/>
        </w:rPr>
      </w:pPr>
    </w:p>
    <w:p w14:paraId="4B7E8F3F" w14:textId="5591688F" w:rsidR="00D83E84" w:rsidRDefault="00D83E84" w:rsidP="00D83E84">
      <w:pPr>
        <w:rPr>
          <w:szCs w:val="22"/>
        </w:rPr>
      </w:pPr>
      <w:r>
        <w:rPr>
          <w:szCs w:val="22"/>
        </w:rPr>
        <w:t xml:space="preserve">At each Annual General Meeting, the Board </w:t>
      </w:r>
      <w:r w:rsidRPr="00D25E28">
        <w:rPr>
          <w:szCs w:val="22"/>
        </w:rPr>
        <w:t xml:space="preserve">shall </w:t>
      </w:r>
      <w:r>
        <w:rPr>
          <w:szCs w:val="22"/>
        </w:rPr>
        <w:t xml:space="preserve">confirm the </w:t>
      </w:r>
      <w:r w:rsidRPr="00D25E28">
        <w:rPr>
          <w:szCs w:val="22"/>
        </w:rPr>
        <w:t>appoint</w:t>
      </w:r>
      <w:r>
        <w:rPr>
          <w:szCs w:val="22"/>
        </w:rPr>
        <w:t>ment of</w:t>
      </w:r>
      <w:r w:rsidRPr="00D25E28">
        <w:rPr>
          <w:szCs w:val="22"/>
        </w:rPr>
        <w:t xml:space="preserve"> an Auditor to audit the accounts of the </w:t>
      </w:r>
      <w:r w:rsidRPr="0033301A">
        <w:rPr>
          <w:szCs w:val="22"/>
        </w:rPr>
        <w:t>Corporation.</w:t>
      </w:r>
      <w:r w:rsidRPr="00D25E28">
        <w:rPr>
          <w:szCs w:val="22"/>
        </w:rPr>
        <w:t xml:space="preserve"> This Auditor shall hold office until the next </w:t>
      </w:r>
      <w:r w:rsidRPr="00D25E28">
        <w:rPr>
          <w:szCs w:val="22"/>
        </w:rPr>
        <w:lastRenderedPageBreak/>
        <w:t>annual meeting, provided that the Directors may fill the vacancy should it occur during the year. The</w:t>
      </w:r>
      <w:r w:rsidRPr="00D25E28">
        <w:rPr>
          <w:b/>
          <w:szCs w:val="22"/>
        </w:rPr>
        <w:t xml:space="preserve"> </w:t>
      </w:r>
      <w:r w:rsidRPr="00D25E28">
        <w:rPr>
          <w:szCs w:val="22"/>
        </w:rPr>
        <w:t>remuneration of the Audi</w:t>
      </w:r>
      <w:r>
        <w:rPr>
          <w:szCs w:val="22"/>
        </w:rPr>
        <w:t xml:space="preserve">tor shall be fixed by the Board in consultation with the Finance and Audit Committee.  </w:t>
      </w:r>
    </w:p>
    <w:p w14:paraId="4CAAF54D" w14:textId="77777777" w:rsidR="00D83E84" w:rsidRDefault="00D83E84" w:rsidP="00D83E84">
      <w:pPr>
        <w:rPr>
          <w:b/>
          <w:szCs w:val="22"/>
        </w:rPr>
      </w:pPr>
    </w:p>
    <w:p w14:paraId="45444848" w14:textId="406B2556" w:rsidR="00CA6C1D" w:rsidRDefault="00835893" w:rsidP="00525EF3">
      <w:r w:rsidRPr="00835893">
        <w:rPr>
          <w:lang w:val="en-CA"/>
        </w:rPr>
        <w:t xml:space="preserve">No other item of business shall be included on the agenda for the annual </w:t>
      </w:r>
      <w:r>
        <w:rPr>
          <w:lang w:val="en-CA"/>
        </w:rPr>
        <w:t xml:space="preserve">general </w:t>
      </w:r>
      <w:r w:rsidRPr="00835893">
        <w:rPr>
          <w:lang w:val="en-CA"/>
        </w:rPr>
        <w:t xml:space="preserve">meeting unless a Member’s proposal has been given to the Secretary prior to the giving of notice of the annual meeting in accordance with the </w:t>
      </w:r>
      <w:r w:rsidRPr="00835893">
        <w:rPr>
          <w:i/>
          <w:lang w:val="en-CA"/>
        </w:rPr>
        <w:t>Corporations Act</w:t>
      </w:r>
      <w:r w:rsidRPr="00835893">
        <w:rPr>
          <w:lang w:val="en-CA"/>
        </w:rPr>
        <w:t>, so that such item of new business can be included in the notice of annual meeting.</w:t>
      </w:r>
      <w:r>
        <w:t xml:space="preserve"> </w:t>
      </w:r>
    </w:p>
    <w:p w14:paraId="610C0C3C" w14:textId="77777777" w:rsidR="00835893" w:rsidRPr="00A855E6" w:rsidRDefault="00835893" w:rsidP="00525EF3"/>
    <w:p w14:paraId="15DB590A" w14:textId="4F91CBBC" w:rsidR="000D2230" w:rsidRPr="000D2230" w:rsidRDefault="007559CD" w:rsidP="00525EF3">
      <w:pPr>
        <w:pStyle w:val="Heading2"/>
        <w:rPr>
          <w:lang w:val="en-CA"/>
        </w:rPr>
      </w:pPr>
      <w:bookmarkStart w:id="36" w:name="_Toc424297888"/>
      <w:bookmarkStart w:id="37" w:name="_Toc460406365"/>
      <w:bookmarkStart w:id="38" w:name="_Toc504041695"/>
      <w:bookmarkStart w:id="39" w:name="_Toc508548342"/>
      <w:r>
        <w:rPr>
          <w:lang w:val="en-CA"/>
        </w:rPr>
        <w:t xml:space="preserve">7.2 </w:t>
      </w:r>
      <w:r w:rsidR="000D2230" w:rsidRPr="000D2230">
        <w:rPr>
          <w:lang w:val="en-CA"/>
        </w:rPr>
        <w:t>Special Meetings</w:t>
      </w:r>
      <w:bookmarkEnd w:id="36"/>
      <w:bookmarkEnd w:id="37"/>
      <w:bookmarkEnd w:id="38"/>
      <w:bookmarkEnd w:id="39"/>
    </w:p>
    <w:p w14:paraId="1AF39466" w14:textId="77777777" w:rsidR="000D2230" w:rsidRPr="000D2230" w:rsidRDefault="000D2230" w:rsidP="000D2230">
      <w:pPr>
        <w:rPr>
          <w:b/>
          <w:szCs w:val="22"/>
          <w:lang w:val="en-CA"/>
        </w:rPr>
      </w:pPr>
    </w:p>
    <w:p w14:paraId="0D90D6A3" w14:textId="55ED5C38" w:rsidR="000D2230" w:rsidRPr="000D2230" w:rsidRDefault="000D2230" w:rsidP="00D83E84">
      <w:pPr>
        <w:rPr>
          <w:szCs w:val="22"/>
          <w:lang w:val="en-CA"/>
        </w:rPr>
      </w:pPr>
      <w:r w:rsidRPr="000D2230">
        <w:rPr>
          <w:szCs w:val="22"/>
          <w:lang w:val="en-CA"/>
        </w:rPr>
        <w:t>The Board may at any time call a special meeting of the Members. The Board shall convene a special meeting on written requisition of not less than twenty (</w:t>
      </w:r>
      <w:r w:rsidR="00D83E84">
        <w:rPr>
          <w:szCs w:val="22"/>
          <w:lang w:val="en-CA"/>
        </w:rPr>
        <w:t>3</w:t>
      </w:r>
      <w:r w:rsidRPr="000D2230">
        <w:rPr>
          <w:szCs w:val="22"/>
          <w:lang w:val="en-CA"/>
        </w:rPr>
        <w:t>0</w:t>
      </w:r>
      <w:r w:rsidR="00D83E84">
        <w:rPr>
          <w:szCs w:val="22"/>
          <w:lang w:val="en-CA"/>
        </w:rPr>
        <w:t>%</w:t>
      </w:r>
      <w:r w:rsidRPr="000D2230">
        <w:rPr>
          <w:szCs w:val="22"/>
          <w:lang w:val="en-CA"/>
        </w:rPr>
        <w:t>) per cent of the Members for any purpose connected with the affairs of the Corporation</w:t>
      </w:r>
      <w:r w:rsidR="00D83E84">
        <w:rPr>
          <w:szCs w:val="22"/>
          <w:lang w:val="en-CA"/>
        </w:rPr>
        <w:t xml:space="preserve"> consistent with </w:t>
      </w:r>
      <w:r w:rsidRPr="000D2230">
        <w:rPr>
          <w:szCs w:val="22"/>
          <w:lang w:val="en-CA"/>
        </w:rPr>
        <w:t xml:space="preserve">the </w:t>
      </w:r>
      <w:r w:rsidRPr="000D2230">
        <w:rPr>
          <w:i/>
          <w:szCs w:val="22"/>
          <w:lang w:val="en-CA"/>
        </w:rPr>
        <w:t>Corporations Act</w:t>
      </w:r>
      <w:r w:rsidRPr="000D2230">
        <w:rPr>
          <w:szCs w:val="22"/>
          <w:lang w:val="en-CA"/>
        </w:rPr>
        <w:t xml:space="preserve"> </w:t>
      </w:r>
      <w:r w:rsidR="00D83E84">
        <w:rPr>
          <w:szCs w:val="22"/>
          <w:lang w:val="en-CA"/>
        </w:rPr>
        <w:t xml:space="preserve">and shall be held </w:t>
      </w:r>
      <w:r w:rsidRPr="000D2230">
        <w:rPr>
          <w:szCs w:val="22"/>
          <w:lang w:val="en-CA"/>
        </w:rPr>
        <w:t xml:space="preserve">within twenty-one (21) days from the date of the </w:t>
      </w:r>
      <w:r w:rsidR="00D83E84">
        <w:rPr>
          <w:szCs w:val="22"/>
          <w:lang w:val="en-CA"/>
        </w:rPr>
        <w:t xml:space="preserve">written </w:t>
      </w:r>
      <w:r w:rsidRPr="000D2230">
        <w:rPr>
          <w:szCs w:val="22"/>
          <w:lang w:val="en-CA"/>
        </w:rPr>
        <w:t>requisition.</w:t>
      </w:r>
    </w:p>
    <w:p w14:paraId="5FB6326C" w14:textId="77777777" w:rsidR="00D83E84" w:rsidRDefault="00D83E84" w:rsidP="00D83E84">
      <w:pPr>
        <w:rPr>
          <w:szCs w:val="22"/>
        </w:rPr>
      </w:pPr>
    </w:p>
    <w:p w14:paraId="63E8AEDA" w14:textId="2EB137CB" w:rsidR="00D83E84" w:rsidRPr="00D25E28" w:rsidRDefault="00D83E84" w:rsidP="00D83E84">
      <w:pPr>
        <w:rPr>
          <w:b/>
          <w:szCs w:val="22"/>
        </w:rPr>
      </w:pPr>
      <w:r>
        <w:rPr>
          <w:szCs w:val="22"/>
        </w:rPr>
        <w:t>Other meetings of the Members may be convened by order of the Chair, Vice-Chair or Executive Director at date or time.</w:t>
      </w:r>
    </w:p>
    <w:p w14:paraId="7088DABA" w14:textId="77777777" w:rsidR="00D83E84" w:rsidRDefault="00D83E84" w:rsidP="00D83E84">
      <w:pPr>
        <w:rPr>
          <w:b/>
          <w:lang w:val="en-CA"/>
        </w:rPr>
      </w:pPr>
    </w:p>
    <w:p w14:paraId="26231AC3" w14:textId="411E8F0E" w:rsidR="00D83E84" w:rsidRPr="000D2230" w:rsidRDefault="00D83E84" w:rsidP="000D2230">
      <w:pPr>
        <w:rPr>
          <w:szCs w:val="22"/>
          <w:lang w:val="en-CA"/>
        </w:rPr>
      </w:pPr>
      <w:r w:rsidRPr="00AA462D">
        <w:rPr>
          <w:lang w:val="en-CA"/>
        </w:rPr>
        <w:t>All the procedures</w:t>
      </w:r>
      <w:r>
        <w:rPr>
          <w:lang w:val="en-CA"/>
        </w:rPr>
        <w:t>/definitions</w:t>
      </w:r>
      <w:r w:rsidRPr="00AA462D">
        <w:rPr>
          <w:lang w:val="en-CA"/>
        </w:rPr>
        <w:t xml:space="preserve"> of the </w:t>
      </w:r>
      <w:r>
        <w:rPr>
          <w:lang w:val="en-CA"/>
        </w:rPr>
        <w:t>Members</w:t>
      </w:r>
      <w:r w:rsidR="00E048D2">
        <w:rPr>
          <w:lang w:val="en-CA"/>
        </w:rPr>
        <w:t>,</w:t>
      </w:r>
      <w:r w:rsidRPr="00AA462D">
        <w:rPr>
          <w:lang w:val="en-CA"/>
        </w:rPr>
        <w:t xml:space="preserve"> including the quorum and voting</w:t>
      </w:r>
      <w:r w:rsidR="00E048D2">
        <w:rPr>
          <w:lang w:val="en-CA"/>
        </w:rPr>
        <w:t>,</w:t>
      </w:r>
      <w:r w:rsidRPr="00AA462D">
        <w:rPr>
          <w:lang w:val="en-CA"/>
        </w:rPr>
        <w:t xml:space="preserve"> applies to </w:t>
      </w:r>
      <w:r>
        <w:rPr>
          <w:lang w:val="en-CA"/>
        </w:rPr>
        <w:t xml:space="preserve">all </w:t>
      </w:r>
      <w:r w:rsidRPr="00AA462D">
        <w:rPr>
          <w:lang w:val="en-CA"/>
        </w:rPr>
        <w:t>such meetings.</w:t>
      </w:r>
    </w:p>
    <w:p w14:paraId="2A3EF9DD" w14:textId="77777777" w:rsidR="0033301A" w:rsidRDefault="0033301A" w:rsidP="000D2230">
      <w:pPr>
        <w:rPr>
          <w:b/>
          <w:bCs/>
          <w:szCs w:val="22"/>
          <w:lang w:val="en-CA"/>
        </w:rPr>
      </w:pPr>
      <w:bookmarkStart w:id="40" w:name="_Toc424297889"/>
      <w:bookmarkStart w:id="41" w:name="_Toc460406366"/>
      <w:bookmarkStart w:id="42" w:name="_Toc504041696"/>
    </w:p>
    <w:p w14:paraId="29506396" w14:textId="7121439B" w:rsidR="000D2230" w:rsidRPr="000D2230" w:rsidRDefault="007559CD" w:rsidP="00525EF3">
      <w:pPr>
        <w:pStyle w:val="Heading2"/>
        <w:rPr>
          <w:lang w:val="en-CA"/>
        </w:rPr>
      </w:pPr>
      <w:bookmarkStart w:id="43" w:name="_Toc508548343"/>
      <w:r>
        <w:rPr>
          <w:lang w:val="en-CA"/>
        </w:rPr>
        <w:t xml:space="preserve">7.3 </w:t>
      </w:r>
      <w:r w:rsidR="000D2230" w:rsidRPr="000D2230">
        <w:rPr>
          <w:lang w:val="en-CA"/>
        </w:rPr>
        <w:t>Notice</w:t>
      </w:r>
      <w:bookmarkEnd w:id="40"/>
      <w:bookmarkEnd w:id="41"/>
      <w:bookmarkEnd w:id="42"/>
      <w:bookmarkEnd w:id="43"/>
    </w:p>
    <w:p w14:paraId="0C092C50" w14:textId="77777777" w:rsidR="000D2230" w:rsidRPr="000D2230" w:rsidRDefault="000D2230" w:rsidP="000D2230">
      <w:pPr>
        <w:rPr>
          <w:b/>
          <w:szCs w:val="22"/>
          <w:lang w:val="en-CA"/>
        </w:rPr>
      </w:pPr>
    </w:p>
    <w:p w14:paraId="56F5C317" w14:textId="4D96A426" w:rsidR="000D2230" w:rsidRDefault="000D2230" w:rsidP="000D2230">
      <w:pPr>
        <w:rPr>
          <w:szCs w:val="22"/>
          <w:lang w:val="en-CA"/>
        </w:rPr>
      </w:pPr>
      <w:r w:rsidRPr="000D2230">
        <w:rPr>
          <w:szCs w:val="22"/>
          <w:lang w:val="en-CA"/>
        </w:rPr>
        <w:t xml:space="preserve">Subject to the </w:t>
      </w:r>
      <w:r w:rsidRPr="000D2230">
        <w:rPr>
          <w:i/>
          <w:szCs w:val="22"/>
          <w:lang w:val="en-CA"/>
        </w:rPr>
        <w:t>Corporations Act</w:t>
      </w:r>
      <w:r w:rsidRPr="000D2230">
        <w:rPr>
          <w:szCs w:val="22"/>
          <w:lang w:val="en-CA"/>
        </w:rPr>
        <w:t xml:space="preserve">, not less than ten (10) and not more than 50 (fifty) days’ written notice of any annual or special Members’ meeting shall be given in the manner specified in the </w:t>
      </w:r>
      <w:r w:rsidRPr="000D2230">
        <w:rPr>
          <w:i/>
          <w:szCs w:val="22"/>
          <w:lang w:val="en-CA"/>
        </w:rPr>
        <w:t>Corporations Act</w:t>
      </w:r>
      <w:r w:rsidRPr="000D2230">
        <w:rPr>
          <w:szCs w:val="22"/>
          <w:lang w:val="en-CA"/>
        </w:rPr>
        <w:t xml:space="preserve"> to each Member and to the auditor, unless notice is waived by </w:t>
      </w:r>
      <w:proofErr w:type="gramStart"/>
      <w:r w:rsidRPr="000D2230">
        <w:rPr>
          <w:szCs w:val="22"/>
          <w:lang w:val="en-CA"/>
        </w:rPr>
        <w:t>all of</w:t>
      </w:r>
      <w:proofErr w:type="gramEnd"/>
      <w:r w:rsidRPr="000D2230">
        <w:rPr>
          <w:szCs w:val="22"/>
          <w:lang w:val="en-CA"/>
        </w:rPr>
        <w:t xml:space="preserve"> the Members in the case of a special Members’ meeting convened by order of the Chair, Vice Chair or </w:t>
      </w:r>
      <w:r w:rsidR="00D83E84">
        <w:rPr>
          <w:szCs w:val="22"/>
          <w:lang w:val="en-CA"/>
        </w:rPr>
        <w:t>Executive Director</w:t>
      </w:r>
      <w:r w:rsidRPr="000D2230">
        <w:rPr>
          <w:szCs w:val="22"/>
          <w:lang w:val="en-CA"/>
        </w:rPr>
        <w:t>. Notice of any meeting where special business will be transacted must contain sufficient information to permit the Members to form a reasoned judgment on the decision to be taken. Notice of each meeting must remind the Member of the right to vote by proxy.</w:t>
      </w:r>
    </w:p>
    <w:p w14:paraId="2D4A34E1" w14:textId="77777777" w:rsidR="000D2230" w:rsidRPr="000D2230" w:rsidRDefault="000D2230" w:rsidP="000D2230">
      <w:pPr>
        <w:rPr>
          <w:szCs w:val="22"/>
          <w:lang w:val="en-CA"/>
        </w:rPr>
      </w:pPr>
    </w:p>
    <w:p w14:paraId="12DB6851" w14:textId="02C412ED" w:rsidR="000D2230" w:rsidRPr="000D2230" w:rsidRDefault="007559CD" w:rsidP="00525EF3">
      <w:pPr>
        <w:pStyle w:val="Heading2"/>
        <w:rPr>
          <w:lang w:val="en-CA"/>
        </w:rPr>
      </w:pPr>
      <w:bookmarkStart w:id="44" w:name="_Toc424297890"/>
      <w:bookmarkStart w:id="45" w:name="_Toc460406367"/>
      <w:bookmarkStart w:id="46" w:name="_Toc504041697"/>
      <w:bookmarkStart w:id="47" w:name="_Toc508548344"/>
      <w:r>
        <w:rPr>
          <w:lang w:val="en-CA"/>
        </w:rPr>
        <w:t xml:space="preserve">7.4 </w:t>
      </w:r>
      <w:r w:rsidR="000D2230" w:rsidRPr="000D2230">
        <w:rPr>
          <w:lang w:val="en-CA"/>
        </w:rPr>
        <w:t>Quorum</w:t>
      </w:r>
      <w:bookmarkEnd w:id="44"/>
      <w:bookmarkEnd w:id="45"/>
      <w:bookmarkEnd w:id="46"/>
      <w:bookmarkEnd w:id="47"/>
    </w:p>
    <w:p w14:paraId="063DB755" w14:textId="77777777" w:rsidR="000D2230" w:rsidRPr="000D2230" w:rsidRDefault="000D2230" w:rsidP="000D2230">
      <w:pPr>
        <w:rPr>
          <w:b/>
          <w:szCs w:val="22"/>
          <w:lang w:val="en-CA"/>
        </w:rPr>
      </w:pPr>
    </w:p>
    <w:p w14:paraId="08AEEB6F" w14:textId="7DFD265C" w:rsidR="000D2230" w:rsidRPr="000D2230" w:rsidRDefault="000D2230" w:rsidP="000D2230">
      <w:pPr>
        <w:rPr>
          <w:szCs w:val="22"/>
          <w:lang w:val="en-CA"/>
        </w:rPr>
      </w:pPr>
      <w:r w:rsidRPr="000D2230">
        <w:rPr>
          <w:szCs w:val="22"/>
          <w:lang w:val="en-CA"/>
        </w:rPr>
        <w:t xml:space="preserve">A quorum for the transaction of business at a Members’ meeting is </w:t>
      </w:r>
      <w:proofErr w:type="gramStart"/>
      <w:r w:rsidRPr="000D2230">
        <w:rPr>
          <w:szCs w:val="22"/>
          <w:lang w:val="en-CA"/>
        </w:rPr>
        <w:t>a majority of</w:t>
      </w:r>
      <w:proofErr w:type="gramEnd"/>
      <w:r w:rsidRPr="000D2230">
        <w:rPr>
          <w:szCs w:val="22"/>
          <w:lang w:val="en-CA"/>
        </w:rPr>
        <w:t xml:space="preserve"> the Members entitled to vote at the meeting, whether present in person or by proxy. If a quorum is present at the opening of a meeting of the Members, the Members present may proceed with the business of the meeting, even if a quorum </w:t>
      </w:r>
      <w:r w:rsidR="00D83E84">
        <w:rPr>
          <w:szCs w:val="22"/>
          <w:lang w:val="en-CA"/>
        </w:rPr>
        <w:t>is not maintained</w:t>
      </w:r>
      <w:r w:rsidRPr="000D2230">
        <w:rPr>
          <w:szCs w:val="22"/>
          <w:lang w:val="en-CA"/>
        </w:rPr>
        <w:t xml:space="preserve"> throughout the meeting.  </w:t>
      </w:r>
    </w:p>
    <w:p w14:paraId="398AB39A" w14:textId="77777777" w:rsidR="000D2230" w:rsidRPr="000D2230" w:rsidRDefault="000D2230" w:rsidP="000D2230">
      <w:pPr>
        <w:rPr>
          <w:szCs w:val="22"/>
          <w:lang w:val="en-CA"/>
        </w:rPr>
      </w:pPr>
    </w:p>
    <w:p w14:paraId="1918F037" w14:textId="7FF02E43" w:rsidR="000D2230" w:rsidRPr="000D2230" w:rsidRDefault="007559CD" w:rsidP="00525EF3">
      <w:pPr>
        <w:pStyle w:val="Heading2"/>
        <w:rPr>
          <w:lang w:val="en-CA"/>
        </w:rPr>
      </w:pPr>
      <w:bookmarkStart w:id="48" w:name="_Toc424297891"/>
      <w:bookmarkStart w:id="49" w:name="_Toc460406368"/>
      <w:bookmarkStart w:id="50" w:name="_Toc504041698"/>
      <w:bookmarkStart w:id="51" w:name="_Toc508548345"/>
      <w:r>
        <w:rPr>
          <w:lang w:val="en-CA"/>
        </w:rPr>
        <w:t xml:space="preserve">7.5 </w:t>
      </w:r>
      <w:r w:rsidR="000D2230" w:rsidRPr="000D2230">
        <w:rPr>
          <w:lang w:val="en-CA"/>
        </w:rPr>
        <w:t>Chair of the Meeting</w:t>
      </w:r>
      <w:bookmarkEnd w:id="48"/>
      <w:bookmarkEnd w:id="49"/>
      <w:bookmarkEnd w:id="50"/>
      <w:bookmarkEnd w:id="51"/>
    </w:p>
    <w:p w14:paraId="6CC43C94" w14:textId="77777777" w:rsidR="000D2230" w:rsidRPr="000D2230" w:rsidRDefault="000D2230" w:rsidP="000D2230">
      <w:pPr>
        <w:rPr>
          <w:b/>
          <w:szCs w:val="22"/>
          <w:lang w:val="en-CA"/>
        </w:rPr>
      </w:pPr>
    </w:p>
    <w:p w14:paraId="3F54E85C" w14:textId="78199B45" w:rsidR="000D2230" w:rsidRPr="000D2230" w:rsidRDefault="000D2230" w:rsidP="000D2230">
      <w:pPr>
        <w:rPr>
          <w:szCs w:val="22"/>
          <w:lang w:val="en-CA"/>
        </w:rPr>
      </w:pPr>
      <w:r w:rsidRPr="000D2230">
        <w:rPr>
          <w:szCs w:val="22"/>
          <w:lang w:val="en-CA"/>
        </w:rPr>
        <w:t xml:space="preserve">The </w:t>
      </w:r>
      <w:r w:rsidRPr="00EA72D3">
        <w:rPr>
          <w:szCs w:val="22"/>
          <w:lang w:val="en-CA"/>
        </w:rPr>
        <w:t xml:space="preserve">Chair </w:t>
      </w:r>
      <w:r w:rsidR="00D83E84" w:rsidRPr="00EA72D3">
        <w:rPr>
          <w:szCs w:val="22"/>
          <w:lang w:val="en-CA"/>
        </w:rPr>
        <w:t xml:space="preserve">of the Board </w:t>
      </w:r>
      <w:r w:rsidRPr="00EA72D3">
        <w:rPr>
          <w:szCs w:val="22"/>
          <w:lang w:val="en-CA"/>
        </w:rPr>
        <w:t>shall</w:t>
      </w:r>
      <w:r w:rsidRPr="000D2230">
        <w:rPr>
          <w:szCs w:val="22"/>
          <w:lang w:val="en-CA"/>
        </w:rPr>
        <w:t xml:space="preserve"> be the chair of the Members’ meeting. In the Chair’s absence, the Vice-Chair shall be the chair of the Members’ meeting, and in the absence of the Chair and the Vice-Chair, the Members present at any Members’ meeting shall choose another Director as chair and if no Director is present or if all the Directors present decline to act as chair, the Members present shall choose one of their number to chair the meeting.</w:t>
      </w:r>
    </w:p>
    <w:p w14:paraId="3762EF28" w14:textId="77777777" w:rsidR="000D2230" w:rsidRPr="000D2230" w:rsidRDefault="000D2230" w:rsidP="000D2230">
      <w:pPr>
        <w:rPr>
          <w:szCs w:val="22"/>
          <w:lang w:val="en-CA"/>
        </w:rPr>
      </w:pPr>
    </w:p>
    <w:p w14:paraId="697DB449" w14:textId="4BF305B1" w:rsidR="000D2230" w:rsidRPr="000D2230" w:rsidRDefault="007559CD" w:rsidP="00525EF3">
      <w:pPr>
        <w:pStyle w:val="Heading2"/>
        <w:rPr>
          <w:lang w:val="en-CA"/>
        </w:rPr>
      </w:pPr>
      <w:bookmarkStart w:id="52" w:name="_Toc424297892"/>
      <w:bookmarkStart w:id="53" w:name="_Toc460406369"/>
      <w:bookmarkStart w:id="54" w:name="_Toc504041699"/>
      <w:bookmarkStart w:id="55" w:name="_Toc508548346"/>
      <w:r>
        <w:rPr>
          <w:lang w:val="en-CA"/>
        </w:rPr>
        <w:lastRenderedPageBreak/>
        <w:t xml:space="preserve">7.6 </w:t>
      </w:r>
      <w:r w:rsidR="000D2230" w:rsidRPr="000D2230">
        <w:rPr>
          <w:lang w:val="en-CA"/>
        </w:rPr>
        <w:t>Voting of Members</w:t>
      </w:r>
      <w:bookmarkEnd w:id="52"/>
      <w:bookmarkEnd w:id="53"/>
      <w:bookmarkEnd w:id="54"/>
      <w:bookmarkEnd w:id="55"/>
    </w:p>
    <w:p w14:paraId="167A3DCC" w14:textId="77777777" w:rsidR="000D2230" w:rsidRPr="000D2230" w:rsidRDefault="000D2230" w:rsidP="000D2230">
      <w:pPr>
        <w:rPr>
          <w:b/>
          <w:szCs w:val="22"/>
          <w:lang w:val="en-CA"/>
        </w:rPr>
      </w:pPr>
    </w:p>
    <w:p w14:paraId="6AA17673" w14:textId="77777777" w:rsidR="000D2230" w:rsidRPr="000D2230" w:rsidRDefault="000D2230" w:rsidP="000D2230">
      <w:pPr>
        <w:rPr>
          <w:szCs w:val="22"/>
          <w:lang w:val="en-CA"/>
        </w:rPr>
      </w:pPr>
      <w:r w:rsidRPr="000D2230">
        <w:rPr>
          <w:szCs w:val="22"/>
          <w:lang w:val="en-CA"/>
        </w:rPr>
        <w:t xml:space="preserve">Business arising at any Members’ meeting shall be decided by </w:t>
      </w:r>
      <w:proofErr w:type="gramStart"/>
      <w:r w:rsidRPr="000D2230">
        <w:rPr>
          <w:szCs w:val="22"/>
          <w:lang w:val="en-CA"/>
        </w:rPr>
        <w:t>a majority of</w:t>
      </w:r>
      <w:proofErr w:type="gramEnd"/>
      <w:r w:rsidRPr="000D2230">
        <w:rPr>
          <w:szCs w:val="22"/>
          <w:lang w:val="en-CA"/>
        </w:rPr>
        <w:t xml:space="preserve"> votes unless otherwise required by the </w:t>
      </w:r>
      <w:r w:rsidRPr="000D2230">
        <w:rPr>
          <w:i/>
          <w:szCs w:val="22"/>
          <w:lang w:val="en-CA"/>
        </w:rPr>
        <w:t>Corporations Act</w:t>
      </w:r>
      <w:r w:rsidRPr="000D2230">
        <w:rPr>
          <w:szCs w:val="22"/>
          <w:lang w:val="en-CA"/>
        </w:rPr>
        <w:t xml:space="preserve"> or the By-laws, provided that:</w:t>
      </w:r>
    </w:p>
    <w:p w14:paraId="4F4A1496" w14:textId="77777777" w:rsidR="000D2230" w:rsidRPr="000D2230" w:rsidRDefault="000D2230" w:rsidP="000D2230">
      <w:pPr>
        <w:rPr>
          <w:szCs w:val="22"/>
          <w:lang w:val="en-CA"/>
        </w:rPr>
      </w:pPr>
    </w:p>
    <w:p w14:paraId="68048D2A" w14:textId="77777777" w:rsidR="000D2230" w:rsidRPr="000D2230" w:rsidRDefault="000D2230" w:rsidP="00796B99">
      <w:pPr>
        <w:numPr>
          <w:ilvl w:val="0"/>
          <w:numId w:val="7"/>
        </w:numPr>
        <w:rPr>
          <w:szCs w:val="22"/>
          <w:lang w:val="en-CA"/>
        </w:rPr>
      </w:pPr>
      <w:r w:rsidRPr="000D2230">
        <w:rPr>
          <w:szCs w:val="22"/>
          <w:lang w:val="en-CA"/>
        </w:rPr>
        <w:t>each Member shall be entitled to one (1) vote at any meeting;</w:t>
      </w:r>
    </w:p>
    <w:p w14:paraId="11A879D3" w14:textId="77777777" w:rsidR="000D2230" w:rsidRPr="000D2230" w:rsidRDefault="000D2230" w:rsidP="000D2230">
      <w:pPr>
        <w:rPr>
          <w:szCs w:val="22"/>
          <w:lang w:val="en-CA"/>
        </w:rPr>
      </w:pPr>
    </w:p>
    <w:p w14:paraId="075646E8" w14:textId="2AB4503C" w:rsidR="000D2230" w:rsidRPr="000D2230" w:rsidRDefault="000D2230" w:rsidP="00796B99">
      <w:pPr>
        <w:numPr>
          <w:ilvl w:val="0"/>
          <w:numId w:val="7"/>
        </w:numPr>
        <w:rPr>
          <w:szCs w:val="22"/>
          <w:lang w:val="en-CA"/>
        </w:rPr>
      </w:pPr>
      <w:r w:rsidRPr="000D2230">
        <w:rPr>
          <w:szCs w:val="22"/>
          <w:lang w:val="en-CA"/>
        </w:rPr>
        <w:t>votes shall be taken by a show of hands among all Members present</w:t>
      </w:r>
      <w:r w:rsidR="00E048D2">
        <w:rPr>
          <w:szCs w:val="22"/>
          <w:lang w:val="en-CA"/>
        </w:rPr>
        <w:t xml:space="preserve">, counting of </w:t>
      </w:r>
      <w:r w:rsidR="00ED76B7">
        <w:rPr>
          <w:szCs w:val="22"/>
          <w:lang w:val="en-CA"/>
        </w:rPr>
        <w:t xml:space="preserve">any </w:t>
      </w:r>
      <w:r w:rsidR="00E048D2">
        <w:rPr>
          <w:szCs w:val="22"/>
          <w:lang w:val="en-CA"/>
        </w:rPr>
        <w:t>proxy votes for members not present,</w:t>
      </w:r>
      <w:r w:rsidRPr="000D2230">
        <w:rPr>
          <w:szCs w:val="22"/>
          <w:lang w:val="en-CA"/>
        </w:rPr>
        <w:t xml:space="preserve"> and the chair of the meeting, if a Member, shall have a vote;</w:t>
      </w:r>
    </w:p>
    <w:p w14:paraId="13EAEF0D" w14:textId="77777777" w:rsidR="000D2230" w:rsidRPr="000D2230" w:rsidRDefault="000D2230" w:rsidP="000D2230">
      <w:pPr>
        <w:rPr>
          <w:szCs w:val="22"/>
          <w:lang w:val="en-CA"/>
        </w:rPr>
      </w:pPr>
    </w:p>
    <w:p w14:paraId="36E1851D" w14:textId="77777777" w:rsidR="000D2230" w:rsidRPr="000D2230" w:rsidRDefault="000D2230" w:rsidP="00796B99">
      <w:pPr>
        <w:numPr>
          <w:ilvl w:val="0"/>
          <w:numId w:val="7"/>
        </w:numPr>
        <w:rPr>
          <w:szCs w:val="22"/>
          <w:lang w:val="en-CA"/>
        </w:rPr>
      </w:pPr>
      <w:r w:rsidRPr="000D2230">
        <w:rPr>
          <w:szCs w:val="22"/>
          <w:lang w:val="en-CA"/>
        </w:rPr>
        <w:t>an abstention shall not be considered a vote cast;</w:t>
      </w:r>
    </w:p>
    <w:p w14:paraId="04BC76A4" w14:textId="77777777" w:rsidR="000D2230" w:rsidRPr="000D2230" w:rsidRDefault="000D2230" w:rsidP="000D2230">
      <w:pPr>
        <w:rPr>
          <w:szCs w:val="22"/>
          <w:lang w:val="en-CA"/>
        </w:rPr>
      </w:pPr>
    </w:p>
    <w:p w14:paraId="4D202188" w14:textId="77777777" w:rsidR="000D2230" w:rsidRPr="000D2230" w:rsidRDefault="000D2230" w:rsidP="00796B99">
      <w:pPr>
        <w:numPr>
          <w:ilvl w:val="0"/>
          <w:numId w:val="7"/>
        </w:numPr>
        <w:rPr>
          <w:szCs w:val="22"/>
          <w:lang w:val="en-CA"/>
        </w:rPr>
      </w:pPr>
      <w:r w:rsidRPr="000D2230">
        <w:rPr>
          <w:szCs w:val="22"/>
          <w:lang w:val="en-CA"/>
        </w:rPr>
        <w:t>before or after a show of hands has been taken on any question, the chair of the meeting may require, or any Member may demand, a written ballot. A written ballot so required or demanded shall be taken in such manner as the chair of the meeting shall direct;</w:t>
      </w:r>
    </w:p>
    <w:p w14:paraId="64B341D6" w14:textId="77777777" w:rsidR="000D2230" w:rsidRPr="000D2230" w:rsidRDefault="000D2230" w:rsidP="000D2230">
      <w:pPr>
        <w:rPr>
          <w:szCs w:val="22"/>
          <w:lang w:val="en-CA"/>
        </w:rPr>
      </w:pPr>
    </w:p>
    <w:p w14:paraId="4BF18A01" w14:textId="77777777" w:rsidR="000D2230" w:rsidRPr="000D2230" w:rsidRDefault="000D2230" w:rsidP="00796B99">
      <w:pPr>
        <w:numPr>
          <w:ilvl w:val="0"/>
          <w:numId w:val="7"/>
        </w:numPr>
        <w:rPr>
          <w:szCs w:val="22"/>
          <w:lang w:val="en-CA"/>
        </w:rPr>
      </w:pPr>
      <w:r w:rsidRPr="000D2230">
        <w:rPr>
          <w:szCs w:val="22"/>
          <w:lang w:val="en-CA"/>
        </w:rPr>
        <w:t xml:space="preserve">if there is a tie vote, the chair of the meeting shall require a written ballot, and there shall not be a second or casting vote. If there is a tie vote upon a written ballot, the motions </w:t>
      </w:r>
      <w:proofErr w:type="gramStart"/>
      <w:r w:rsidRPr="000D2230">
        <w:rPr>
          <w:szCs w:val="22"/>
          <w:lang w:val="en-CA"/>
        </w:rPr>
        <w:t>is</w:t>
      </w:r>
      <w:proofErr w:type="gramEnd"/>
      <w:r w:rsidRPr="000D2230">
        <w:rPr>
          <w:szCs w:val="22"/>
          <w:lang w:val="en-CA"/>
        </w:rPr>
        <w:t xml:space="preserve"> lost; and</w:t>
      </w:r>
    </w:p>
    <w:p w14:paraId="0C482B59" w14:textId="77777777" w:rsidR="000D2230" w:rsidRPr="000D2230" w:rsidRDefault="000D2230" w:rsidP="000D2230">
      <w:pPr>
        <w:rPr>
          <w:szCs w:val="22"/>
          <w:lang w:val="en-CA"/>
        </w:rPr>
      </w:pPr>
    </w:p>
    <w:p w14:paraId="47B3A6C9" w14:textId="77777777" w:rsidR="000D2230" w:rsidRPr="000D2230" w:rsidRDefault="000D2230" w:rsidP="00796B99">
      <w:pPr>
        <w:numPr>
          <w:ilvl w:val="0"/>
          <w:numId w:val="7"/>
        </w:numPr>
        <w:rPr>
          <w:szCs w:val="22"/>
          <w:lang w:val="en-CA"/>
        </w:rPr>
      </w:pPr>
      <w:r w:rsidRPr="000D2230">
        <w:rPr>
          <w:szCs w:val="22"/>
          <w:lang w:val="en-CA"/>
        </w:rPr>
        <w:t>whenever a vote by show of hands is taken on a question, unless a written ballot is required or demanded, a declaration by the chair of the meeting that a resolution has been carried or lost and an entry to that effect in the minutes shall be conclusive evidence of the fact without proof of the number or proportion of votes in favour of or against the motion.</w:t>
      </w:r>
    </w:p>
    <w:p w14:paraId="5212425D" w14:textId="77777777" w:rsidR="000D2230" w:rsidRPr="000D2230" w:rsidRDefault="000D2230" w:rsidP="000D2230">
      <w:pPr>
        <w:rPr>
          <w:szCs w:val="22"/>
          <w:lang w:val="en-CA"/>
        </w:rPr>
      </w:pPr>
    </w:p>
    <w:p w14:paraId="2188BF5B" w14:textId="77777777" w:rsidR="000D2230" w:rsidRPr="000D2230" w:rsidRDefault="000D2230" w:rsidP="000D2230">
      <w:pPr>
        <w:rPr>
          <w:szCs w:val="22"/>
          <w:lang w:val="en-CA"/>
        </w:rPr>
      </w:pPr>
    </w:p>
    <w:p w14:paraId="1621CA2C" w14:textId="4E5774F4" w:rsidR="000D2230" w:rsidRPr="000D2230" w:rsidRDefault="007559CD" w:rsidP="00525EF3">
      <w:pPr>
        <w:pStyle w:val="Heading2"/>
        <w:rPr>
          <w:lang w:val="en-CA"/>
        </w:rPr>
      </w:pPr>
      <w:bookmarkStart w:id="56" w:name="_Toc424297893"/>
      <w:bookmarkStart w:id="57" w:name="_Toc460406370"/>
      <w:bookmarkStart w:id="58" w:name="_Toc504041700"/>
      <w:bookmarkStart w:id="59" w:name="_Toc508548347"/>
      <w:r>
        <w:rPr>
          <w:lang w:val="en-CA"/>
        </w:rPr>
        <w:t xml:space="preserve">7.7 </w:t>
      </w:r>
      <w:r w:rsidR="000D2230" w:rsidRPr="000D2230">
        <w:rPr>
          <w:lang w:val="en-CA"/>
        </w:rPr>
        <w:t>Adjournments</w:t>
      </w:r>
      <w:bookmarkEnd w:id="56"/>
      <w:bookmarkEnd w:id="57"/>
      <w:bookmarkEnd w:id="58"/>
      <w:bookmarkEnd w:id="59"/>
    </w:p>
    <w:p w14:paraId="2955B1BC" w14:textId="77777777" w:rsidR="000D2230" w:rsidRPr="000D2230" w:rsidRDefault="000D2230" w:rsidP="000D2230">
      <w:pPr>
        <w:rPr>
          <w:b/>
          <w:szCs w:val="22"/>
          <w:lang w:val="en-CA"/>
        </w:rPr>
      </w:pPr>
    </w:p>
    <w:p w14:paraId="5790322B" w14:textId="77777777" w:rsidR="000D2230" w:rsidRPr="000D2230" w:rsidRDefault="000D2230" w:rsidP="000D2230">
      <w:pPr>
        <w:rPr>
          <w:szCs w:val="22"/>
          <w:lang w:val="en-CA"/>
        </w:rPr>
      </w:pPr>
      <w:r w:rsidRPr="000D2230">
        <w:rPr>
          <w:szCs w:val="22"/>
          <w:lang w:val="en-CA"/>
        </w:rPr>
        <w:t>The Chair may, with the majority consent of any Members’ meeting, adjourn the same from time to time and no notice of such adjournment need be given to the Members, unless the meeting is adjourned by one or more adjournments for an aggregate of thirty (30) days or more. Any business may be brought before or dealt with at any adjourned meeting which might have been brought before or dealt with at the original meeting in accordance with the notice calling the same.</w:t>
      </w:r>
    </w:p>
    <w:p w14:paraId="0C424C87" w14:textId="77777777" w:rsidR="000D2230" w:rsidRDefault="000D2230" w:rsidP="000D2230">
      <w:pPr>
        <w:rPr>
          <w:szCs w:val="22"/>
          <w:lang w:val="en-CA"/>
        </w:rPr>
      </w:pPr>
    </w:p>
    <w:p w14:paraId="747A05A7" w14:textId="77777777" w:rsidR="00747C32" w:rsidRPr="000D2230" w:rsidRDefault="00747C32" w:rsidP="000D2230">
      <w:pPr>
        <w:rPr>
          <w:szCs w:val="22"/>
          <w:lang w:val="en-CA"/>
        </w:rPr>
      </w:pPr>
    </w:p>
    <w:p w14:paraId="509DAA76" w14:textId="213BD77A" w:rsidR="000D2230" w:rsidRPr="000D2230" w:rsidRDefault="007559CD" w:rsidP="00525EF3">
      <w:pPr>
        <w:pStyle w:val="Heading2"/>
        <w:rPr>
          <w:lang w:val="en-CA"/>
        </w:rPr>
      </w:pPr>
      <w:bookmarkStart w:id="60" w:name="_Toc424297894"/>
      <w:bookmarkStart w:id="61" w:name="_Toc460406371"/>
      <w:bookmarkStart w:id="62" w:name="_Toc504041701"/>
      <w:bookmarkStart w:id="63" w:name="_Toc508548348"/>
      <w:r>
        <w:rPr>
          <w:lang w:val="en-CA"/>
        </w:rPr>
        <w:t xml:space="preserve">7.8 </w:t>
      </w:r>
      <w:r w:rsidR="000D2230" w:rsidRPr="000D2230">
        <w:rPr>
          <w:lang w:val="en-CA"/>
        </w:rPr>
        <w:t>Persons Entitled to be Present</w:t>
      </w:r>
      <w:bookmarkEnd w:id="60"/>
      <w:bookmarkEnd w:id="61"/>
      <w:bookmarkEnd w:id="62"/>
      <w:bookmarkEnd w:id="63"/>
    </w:p>
    <w:p w14:paraId="4BA15A11" w14:textId="77777777" w:rsidR="000D2230" w:rsidRPr="000D2230" w:rsidRDefault="000D2230" w:rsidP="000D2230">
      <w:pPr>
        <w:rPr>
          <w:b/>
          <w:szCs w:val="22"/>
          <w:lang w:val="en-CA"/>
        </w:rPr>
      </w:pPr>
    </w:p>
    <w:p w14:paraId="080918EB" w14:textId="2E85CCBB" w:rsidR="000D2230" w:rsidRPr="000D2230" w:rsidRDefault="000D2230" w:rsidP="000D2230">
      <w:pPr>
        <w:rPr>
          <w:szCs w:val="22"/>
          <w:lang w:val="en-CA"/>
        </w:rPr>
      </w:pPr>
      <w:r w:rsidRPr="000D2230">
        <w:rPr>
          <w:szCs w:val="22"/>
          <w:lang w:val="en-CA"/>
        </w:rPr>
        <w:t xml:space="preserve">The only persons entitled to attend a Members’ meeting are the Members, the Directors, the auditors of the Corporation and others who are entitled or required to attend under any provision of the </w:t>
      </w:r>
      <w:r w:rsidRPr="000D2230">
        <w:rPr>
          <w:i/>
          <w:szCs w:val="22"/>
          <w:lang w:val="en-CA"/>
        </w:rPr>
        <w:t>Corporations Act</w:t>
      </w:r>
      <w:r w:rsidRPr="000D2230">
        <w:rPr>
          <w:szCs w:val="22"/>
          <w:lang w:val="en-CA"/>
        </w:rPr>
        <w:t xml:space="preserve"> or the By-law. </w:t>
      </w:r>
      <w:r w:rsidR="00817538">
        <w:rPr>
          <w:szCs w:val="22"/>
          <w:lang w:val="en-CA"/>
        </w:rPr>
        <w:t>The</w:t>
      </w:r>
      <w:r w:rsidRPr="000D2230">
        <w:rPr>
          <w:szCs w:val="22"/>
          <w:lang w:val="en-CA"/>
        </w:rPr>
        <w:t xml:space="preserve"> annual </w:t>
      </w:r>
      <w:r w:rsidR="00817538">
        <w:rPr>
          <w:szCs w:val="22"/>
          <w:lang w:val="en-CA"/>
        </w:rPr>
        <w:t xml:space="preserve">general </w:t>
      </w:r>
      <w:r w:rsidRPr="000D2230">
        <w:rPr>
          <w:szCs w:val="22"/>
          <w:lang w:val="en-CA"/>
        </w:rPr>
        <w:t xml:space="preserve">meeting of </w:t>
      </w:r>
      <w:r w:rsidR="00817538">
        <w:rPr>
          <w:szCs w:val="22"/>
          <w:lang w:val="en-CA"/>
        </w:rPr>
        <w:t xml:space="preserve">the </w:t>
      </w:r>
      <w:r w:rsidRPr="000D2230">
        <w:rPr>
          <w:szCs w:val="22"/>
          <w:lang w:val="en-CA"/>
        </w:rPr>
        <w:t xml:space="preserve">Members shall be open to the </w:t>
      </w:r>
      <w:proofErr w:type="gramStart"/>
      <w:r w:rsidRPr="000D2230">
        <w:rPr>
          <w:szCs w:val="22"/>
          <w:lang w:val="en-CA"/>
        </w:rPr>
        <w:t>general public</w:t>
      </w:r>
      <w:proofErr w:type="gramEnd"/>
      <w:r w:rsidRPr="000D2230">
        <w:rPr>
          <w:szCs w:val="22"/>
          <w:lang w:val="en-CA"/>
        </w:rPr>
        <w:t>, and the Board shall make reasonable efforts to inform the general public of such meeting.</w:t>
      </w:r>
    </w:p>
    <w:p w14:paraId="3E208B18" w14:textId="3B7DCC46" w:rsidR="00ED76B7" w:rsidRDefault="00835893" w:rsidP="00CA6C1D">
      <w:pPr>
        <w:rPr>
          <w:szCs w:val="22"/>
        </w:rPr>
      </w:pPr>
      <w:r>
        <w:rPr>
          <w:szCs w:val="22"/>
        </w:rPr>
        <w:t xml:space="preserve"> </w:t>
      </w:r>
    </w:p>
    <w:p w14:paraId="64127E22" w14:textId="77777777" w:rsidR="00ED76B7" w:rsidRDefault="00ED76B7">
      <w:pPr>
        <w:rPr>
          <w:szCs w:val="22"/>
        </w:rPr>
      </w:pPr>
      <w:r>
        <w:rPr>
          <w:szCs w:val="22"/>
        </w:rPr>
        <w:br w:type="page"/>
      </w:r>
    </w:p>
    <w:p w14:paraId="018DE459" w14:textId="77777777" w:rsidR="00CA6C1D" w:rsidRDefault="00CA6C1D" w:rsidP="00CA6C1D">
      <w:pPr>
        <w:rPr>
          <w:b/>
          <w:szCs w:val="22"/>
        </w:rPr>
      </w:pPr>
    </w:p>
    <w:p w14:paraId="310AAF27" w14:textId="4AB8345E" w:rsidR="00D9315E" w:rsidRPr="007559CD" w:rsidRDefault="00F660DA" w:rsidP="00F660DA">
      <w:pPr>
        <w:pStyle w:val="Heading1"/>
        <w:rPr>
          <w:b w:val="0"/>
        </w:rPr>
      </w:pPr>
      <w:r w:rsidRPr="007559CD">
        <w:rPr>
          <w:b w:val="0"/>
        </w:rPr>
        <w:t xml:space="preserve"> </w:t>
      </w:r>
      <w:bookmarkStart w:id="64" w:name="_Toc508548349"/>
      <w:r w:rsidR="009D76DC" w:rsidRPr="007559CD">
        <w:rPr>
          <w:rStyle w:val="Heading1Char"/>
          <w:b/>
        </w:rPr>
        <w:t>Business Practices</w:t>
      </w:r>
      <w:bookmarkEnd w:id="64"/>
    </w:p>
    <w:p w14:paraId="01EE39EC" w14:textId="29873CCE" w:rsidR="00D9315E" w:rsidRPr="00AA462D" w:rsidRDefault="009D76DC" w:rsidP="00525EF3">
      <w:pPr>
        <w:pStyle w:val="Heading2"/>
      </w:pPr>
      <w:bookmarkStart w:id="65" w:name="_Toc508548350"/>
      <w:r w:rsidRPr="009D76DC">
        <w:t xml:space="preserve">8.1 </w:t>
      </w:r>
      <w:r w:rsidR="00D9315E" w:rsidRPr="00AA462D">
        <w:t>Financial Year</w:t>
      </w:r>
      <w:bookmarkEnd w:id="65"/>
    </w:p>
    <w:p w14:paraId="08A3FDA2" w14:textId="5D214E04" w:rsidR="00D9315E" w:rsidRDefault="00D9315E" w:rsidP="00D9315E">
      <w:pPr>
        <w:pStyle w:val="NormalWeb"/>
        <w:rPr>
          <w:rFonts w:ascii="Arial" w:hAnsi="Arial" w:cs="Arial"/>
          <w:color w:val="000000"/>
          <w:sz w:val="22"/>
          <w:szCs w:val="22"/>
        </w:rPr>
      </w:pPr>
      <w:r w:rsidRPr="00AA462D">
        <w:rPr>
          <w:rFonts w:ascii="Arial" w:hAnsi="Arial" w:cs="Arial"/>
          <w:color w:val="000000"/>
          <w:sz w:val="22"/>
          <w:szCs w:val="22"/>
        </w:rPr>
        <w:t>Unless otherwise ordered by the Board of Directors or by funders of the Corporation, the end of the fiscal year of the Corporation shall be the 31st of March.</w:t>
      </w:r>
    </w:p>
    <w:p w14:paraId="5938AC58" w14:textId="612B4338" w:rsidR="001A0B71" w:rsidRPr="001A0B71" w:rsidRDefault="001A0B71" w:rsidP="00525EF3">
      <w:pPr>
        <w:pStyle w:val="Heading2"/>
      </w:pPr>
      <w:bookmarkStart w:id="66" w:name="_Toc508548351"/>
      <w:r w:rsidRPr="001A0B71">
        <w:t>8</w:t>
      </w:r>
      <w:r w:rsidRPr="00AA462D">
        <w:t xml:space="preserve">.2 </w:t>
      </w:r>
      <w:r w:rsidR="00525EF3">
        <w:t>Delegation of Authority</w:t>
      </w:r>
      <w:bookmarkEnd w:id="66"/>
    </w:p>
    <w:p w14:paraId="0A1EA01D" w14:textId="5325CA19" w:rsidR="001A0B71" w:rsidRPr="009D76DC" w:rsidRDefault="00BE53E5" w:rsidP="00BE53E5">
      <w:pPr>
        <w:pStyle w:val="NormalWeb"/>
        <w:rPr>
          <w:rFonts w:ascii="Arial" w:hAnsi="Arial" w:cs="Arial"/>
          <w:color w:val="000000"/>
          <w:sz w:val="22"/>
          <w:szCs w:val="22"/>
          <w:lang w:val="en-CA"/>
        </w:rPr>
      </w:pPr>
      <w:r>
        <w:rPr>
          <w:rFonts w:ascii="Arial" w:hAnsi="Arial" w:cs="Arial"/>
          <w:color w:val="000000"/>
          <w:sz w:val="22"/>
          <w:szCs w:val="22"/>
          <w:lang w:val="en-CA"/>
        </w:rPr>
        <w:t>A</w:t>
      </w:r>
      <w:r w:rsidR="001A0B71" w:rsidRPr="009D76DC">
        <w:rPr>
          <w:rFonts w:ascii="Arial" w:hAnsi="Arial" w:cs="Arial"/>
          <w:color w:val="000000"/>
          <w:sz w:val="22"/>
          <w:szCs w:val="22"/>
          <w:lang w:val="en-CA"/>
        </w:rPr>
        <w:t xml:space="preserve">ny </w:t>
      </w:r>
      <w:r w:rsidR="00525EF3">
        <w:rPr>
          <w:rFonts w:ascii="Arial" w:hAnsi="Arial" w:cs="Arial"/>
          <w:color w:val="000000"/>
          <w:sz w:val="22"/>
          <w:szCs w:val="22"/>
          <w:lang w:val="en-CA"/>
        </w:rPr>
        <w:t xml:space="preserve">financial or non-financial transactions </w:t>
      </w:r>
      <w:r w:rsidR="00EA720A">
        <w:rPr>
          <w:rFonts w:ascii="Arial" w:hAnsi="Arial" w:cs="Arial"/>
          <w:color w:val="000000"/>
          <w:sz w:val="22"/>
          <w:szCs w:val="22"/>
          <w:lang w:val="en-CA"/>
        </w:rPr>
        <w:t xml:space="preserve">requiring signatures </w:t>
      </w:r>
      <w:r w:rsidR="001A0B71" w:rsidRPr="009D76DC">
        <w:rPr>
          <w:rFonts w:ascii="Arial" w:hAnsi="Arial" w:cs="Arial"/>
          <w:color w:val="000000"/>
          <w:sz w:val="22"/>
          <w:szCs w:val="22"/>
          <w:lang w:val="en-CA"/>
        </w:rPr>
        <w:t>of the</w:t>
      </w:r>
      <w:r w:rsidR="001A0B71">
        <w:rPr>
          <w:rFonts w:ascii="Arial" w:hAnsi="Arial" w:cs="Arial"/>
          <w:color w:val="000000"/>
          <w:sz w:val="22"/>
          <w:szCs w:val="22"/>
          <w:lang w:val="en-CA"/>
        </w:rPr>
        <w:t xml:space="preserve"> Corporation </w:t>
      </w:r>
      <w:r w:rsidR="00F35C2C">
        <w:rPr>
          <w:rFonts w:ascii="Arial" w:hAnsi="Arial" w:cs="Arial"/>
          <w:color w:val="000000"/>
          <w:sz w:val="22"/>
          <w:szCs w:val="22"/>
          <w:lang w:val="en-CA"/>
        </w:rPr>
        <w:t xml:space="preserve">shall </w:t>
      </w:r>
      <w:r w:rsidR="001A0B71" w:rsidRPr="009D76DC">
        <w:rPr>
          <w:rFonts w:ascii="Arial" w:hAnsi="Arial" w:cs="Arial"/>
          <w:color w:val="000000"/>
          <w:sz w:val="22"/>
          <w:szCs w:val="22"/>
          <w:lang w:val="en-CA"/>
        </w:rPr>
        <w:t xml:space="preserve">be signed </w:t>
      </w:r>
      <w:r w:rsidR="00525EF3">
        <w:rPr>
          <w:rFonts w:ascii="Arial" w:hAnsi="Arial" w:cs="Arial"/>
          <w:color w:val="000000"/>
          <w:sz w:val="22"/>
          <w:szCs w:val="22"/>
          <w:lang w:val="en-CA"/>
        </w:rPr>
        <w:t xml:space="preserve">in accordance with the Board approved Delegation of Authority. </w:t>
      </w:r>
      <w:r w:rsidR="001A0B71">
        <w:rPr>
          <w:rFonts w:ascii="Arial" w:hAnsi="Arial" w:cs="Arial"/>
          <w:color w:val="000000"/>
          <w:sz w:val="22"/>
          <w:szCs w:val="22"/>
          <w:lang w:val="en-CA"/>
        </w:rPr>
        <w:t xml:space="preserve"> </w:t>
      </w:r>
      <w:r w:rsidR="00525EF3">
        <w:rPr>
          <w:rFonts w:ascii="Arial" w:hAnsi="Arial" w:cs="Arial"/>
          <w:color w:val="000000"/>
          <w:sz w:val="22"/>
          <w:szCs w:val="22"/>
          <w:lang w:val="en-CA"/>
        </w:rPr>
        <w:t xml:space="preserve">Transactions in </w:t>
      </w:r>
      <w:r w:rsidR="001A0B71" w:rsidRPr="009D76DC">
        <w:rPr>
          <w:rFonts w:ascii="Arial" w:hAnsi="Arial" w:cs="Arial"/>
          <w:color w:val="000000"/>
          <w:sz w:val="22"/>
          <w:szCs w:val="22"/>
          <w:lang w:val="en-CA"/>
        </w:rPr>
        <w:t xml:space="preserve">writing so signed shall be binding upon the </w:t>
      </w:r>
      <w:r w:rsidR="0033301A">
        <w:rPr>
          <w:rFonts w:ascii="Arial" w:hAnsi="Arial" w:cs="Arial"/>
          <w:color w:val="000000"/>
          <w:sz w:val="22"/>
          <w:szCs w:val="22"/>
          <w:lang w:val="en-CA"/>
        </w:rPr>
        <w:t>C</w:t>
      </w:r>
      <w:r w:rsidR="001A0B71">
        <w:rPr>
          <w:rFonts w:ascii="Arial" w:hAnsi="Arial" w:cs="Arial"/>
          <w:color w:val="000000"/>
          <w:sz w:val="22"/>
          <w:szCs w:val="22"/>
          <w:lang w:val="en-CA"/>
        </w:rPr>
        <w:t xml:space="preserve">orporation. </w:t>
      </w:r>
      <w:r w:rsidR="001A0B71" w:rsidRPr="009D76DC">
        <w:rPr>
          <w:rFonts w:ascii="Arial" w:hAnsi="Arial" w:cs="Arial"/>
          <w:color w:val="000000"/>
          <w:sz w:val="22"/>
          <w:szCs w:val="22"/>
          <w:lang w:val="en-CA"/>
        </w:rPr>
        <w:t xml:space="preserve">The Board shall have the </w:t>
      </w:r>
      <w:r w:rsidR="001A0B71">
        <w:rPr>
          <w:rFonts w:ascii="Arial" w:hAnsi="Arial" w:cs="Arial"/>
          <w:color w:val="000000"/>
          <w:sz w:val="22"/>
          <w:szCs w:val="22"/>
          <w:lang w:val="en-CA"/>
        </w:rPr>
        <w:t>power</w:t>
      </w:r>
      <w:r w:rsidR="001A0B71" w:rsidRPr="009D76DC">
        <w:rPr>
          <w:rFonts w:ascii="Arial" w:hAnsi="Arial" w:cs="Arial"/>
          <w:color w:val="000000"/>
          <w:sz w:val="22"/>
          <w:szCs w:val="22"/>
          <w:lang w:val="en-CA"/>
        </w:rPr>
        <w:t xml:space="preserve"> by resolution to also delegate these powers </w:t>
      </w:r>
      <w:r w:rsidR="001A0B71">
        <w:rPr>
          <w:rFonts w:ascii="Arial" w:hAnsi="Arial" w:cs="Arial"/>
          <w:color w:val="000000"/>
          <w:sz w:val="22"/>
          <w:szCs w:val="22"/>
          <w:lang w:val="en-CA"/>
        </w:rPr>
        <w:t>to a</w:t>
      </w:r>
      <w:r w:rsidR="001A0B71" w:rsidRPr="009D76DC">
        <w:rPr>
          <w:rFonts w:ascii="Arial" w:hAnsi="Arial" w:cs="Arial"/>
          <w:color w:val="000000"/>
          <w:sz w:val="22"/>
          <w:szCs w:val="22"/>
          <w:lang w:val="en-CA"/>
        </w:rPr>
        <w:t xml:space="preserve">ny person or persons </w:t>
      </w:r>
      <w:r w:rsidR="001A0B71">
        <w:rPr>
          <w:rFonts w:ascii="Arial" w:hAnsi="Arial" w:cs="Arial"/>
          <w:color w:val="000000"/>
          <w:sz w:val="22"/>
          <w:szCs w:val="22"/>
          <w:lang w:val="en-CA"/>
        </w:rPr>
        <w:t xml:space="preserve">acting </w:t>
      </w:r>
      <w:r w:rsidR="001A0B71" w:rsidRPr="009D76DC">
        <w:rPr>
          <w:rFonts w:ascii="Arial" w:hAnsi="Arial" w:cs="Arial"/>
          <w:color w:val="000000"/>
          <w:sz w:val="22"/>
          <w:szCs w:val="22"/>
          <w:lang w:val="en-CA"/>
        </w:rPr>
        <w:t xml:space="preserve">on behalf of the </w:t>
      </w:r>
      <w:r w:rsidR="001A0B71">
        <w:rPr>
          <w:rFonts w:ascii="Arial" w:hAnsi="Arial" w:cs="Arial"/>
          <w:color w:val="000000"/>
          <w:sz w:val="22"/>
          <w:szCs w:val="22"/>
          <w:lang w:val="en-CA"/>
        </w:rPr>
        <w:t>Corporation</w:t>
      </w:r>
      <w:r>
        <w:rPr>
          <w:rFonts w:ascii="Arial" w:hAnsi="Arial" w:cs="Arial"/>
          <w:color w:val="000000"/>
          <w:sz w:val="22"/>
          <w:szCs w:val="22"/>
          <w:lang w:val="en-CA"/>
        </w:rPr>
        <w:t xml:space="preserve"> for </w:t>
      </w:r>
      <w:r w:rsidR="00F95F21">
        <w:rPr>
          <w:rFonts w:ascii="Arial" w:hAnsi="Arial" w:cs="Arial"/>
          <w:color w:val="000000"/>
          <w:sz w:val="22"/>
          <w:szCs w:val="22"/>
          <w:lang w:val="en-CA"/>
        </w:rPr>
        <w:t xml:space="preserve">unusual or </w:t>
      </w:r>
      <w:r w:rsidR="00525EF3">
        <w:rPr>
          <w:rFonts w:ascii="Arial" w:hAnsi="Arial" w:cs="Arial"/>
          <w:color w:val="000000"/>
          <w:sz w:val="22"/>
          <w:szCs w:val="22"/>
          <w:lang w:val="en-CA"/>
        </w:rPr>
        <w:t>specific</w:t>
      </w:r>
      <w:r>
        <w:rPr>
          <w:rFonts w:ascii="Arial" w:hAnsi="Arial" w:cs="Arial"/>
          <w:color w:val="000000"/>
          <w:sz w:val="22"/>
          <w:szCs w:val="22"/>
          <w:lang w:val="en-CA"/>
        </w:rPr>
        <w:t xml:space="preserve"> </w:t>
      </w:r>
      <w:r w:rsidR="00525EF3">
        <w:rPr>
          <w:rFonts w:ascii="Arial" w:hAnsi="Arial" w:cs="Arial"/>
          <w:color w:val="000000"/>
          <w:sz w:val="22"/>
          <w:szCs w:val="22"/>
          <w:lang w:val="en-CA"/>
        </w:rPr>
        <w:t>transactions</w:t>
      </w:r>
      <w:r>
        <w:rPr>
          <w:rFonts w:ascii="Arial" w:hAnsi="Arial" w:cs="Arial"/>
          <w:color w:val="000000"/>
          <w:sz w:val="22"/>
          <w:szCs w:val="22"/>
          <w:lang w:val="en-CA"/>
        </w:rPr>
        <w:t>.</w:t>
      </w:r>
      <w:r w:rsidR="001A0B71">
        <w:rPr>
          <w:rFonts w:ascii="Arial" w:hAnsi="Arial" w:cs="Arial"/>
          <w:color w:val="000000"/>
          <w:sz w:val="22"/>
          <w:szCs w:val="22"/>
          <w:lang w:val="en-CA"/>
        </w:rPr>
        <w:t xml:space="preserve"> </w:t>
      </w:r>
      <w:r w:rsidR="001A0B71" w:rsidRPr="009D76DC">
        <w:rPr>
          <w:rFonts w:ascii="Arial" w:hAnsi="Arial" w:cs="Arial"/>
          <w:color w:val="000000"/>
          <w:sz w:val="22"/>
          <w:szCs w:val="22"/>
          <w:lang w:val="en-CA"/>
        </w:rPr>
        <w:t xml:space="preserve"> </w:t>
      </w:r>
      <w:r>
        <w:rPr>
          <w:rFonts w:ascii="Arial" w:hAnsi="Arial" w:cs="Arial"/>
          <w:color w:val="000000"/>
          <w:sz w:val="22"/>
          <w:szCs w:val="22"/>
          <w:lang w:val="en-CA"/>
        </w:rPr>
        <w:t xml:space="preserve"> </w:t>
      </w:r>
    </w:p>
    <w:p w14:paraId="2D087550" w14:textId="7B035124" w:rsidR="001A0B71" w:rsidRPr="001A0B71" w:rsidRDefault="001A0B71" w:rsidP="00525EF3">
      <w:pPr>
        <w:pStyle w:val="Heading2"/>
        <w:rPr>
          <w:lang w:val="en-CA"/>
        </w:rPr>
      </w:pPr>
      <w:bookmarkStart w:id="67" w:name="_Toc424297914"/>
      <w:bookmarkStart w:id="68" w:name="_Toc460406391"/>
      <w:bookmarkStart w:id="69" w:name="_Toc504041720"/>
      <w:bookmarkStart w:id="70" w:name="_Toc508548352"/>
      <w:r>
        <w:rPr>
          <w:lang w:val="en-CA"/>
        </w:rPr>
        <w:t xml:space="preserve">8.3 </w:t>
      </w:r>
      <w:r w:rsidR="00CD1F08">
        <w:rPr>
          <w:lang w:val="en-CA"/>
        </w:rPr>
        <w:t>Indemnification of</w:t>
      </w:r>
      <w:r w:rsidRPr="001A0B71">
        <w:rPr>
          <w:lang w:val="en-CA"/>
        </w:rPr>
        <w:t xml:space="preserve"> Directors and Officers</w:t>
      </w:r>
      <w:bookmarkEnd w:id="67"/>
      <w:bookmarkEnd w:id="68"/>
      <w:bookmarkEnd w:id="69"/>
      <w:bookmarkEnd w:id="70"/>
    </w:p>
    <w:p w14:paraId="04F8CD62" w14:textId="319040DC" w:rsidR="001A0B71" w:rsidRPr="001A0B71" w:rsidRDefault="001A0B71" w:rsidP="001A0B71">
      <w:pPr>
        <w:pStyle w:val="NormalWeb"/>
        <w:rPr>
          <w:rFonts w:ascii="Arial" w:hAnsi="Arial" w:cs="Arial"/>
          <w:color w:val="000000"/>
          <w:sz w:val="22"/>
          <w:szCs w:val="22"/>
          <w:lang w:val="en-CA"/>
        </w:rPr>
      </w:pPr>
      <w:r w:rsidRPr="001A0B71">
        <w:rPr>
          <w:rFonts w:ascii="Arial" w:hAnsi="Arial" w:cs="Arial"/>
          <w:color w:val="000000"/>
          <w:sz w:val="22"/>
          <w:szCs w:val="22"/>
          <w:lang w:val="en-CA"/>
        </w:rPr>
        <w:t xml:space="preserve">Every Director or </w:t>
      </w:r>
      <w:r w:rsidR="00CE5089">
        <w:rPr>
          <w:rFonts w:ascii="Arial" w:hAnsi="Arial" w:cs="Arial"/>
          <w:color w:val="000000"/>
          <w:sz w:val="22"/>
          <w:szCs w:val="22"/>
          <w:lang w:val="en-CA"/>
        </w:rPr>
        <w:t>O</w:t>
      </w:r>
      <w:r w:rsidRPr="001A0B71">
        <w:rPr>
          <w:rFonts w:ascii="Arial" w:hAnsi="Arial" w:cs="Arial"/>
          <w:color w:val="000000"/>
          <w:sz w:val="22"/>
          <w:szCs w:val="22"/>
          <w:lang w:val="en-CA"/>
        </w:rPr>
        <w:t xml:space="preserve">fficer of the </w:t>
      </w:r>
      <w:r>
        <w:rPr>
          <w:rFonts w:ascii="Arial" w:hAnsi="Arial" w:cs="Arial"/>
          <w:color w:val="000000"/>
          <w:sz w:val="22"/>
          <w:szCs w:val="22"/>
          <w:lang w:val="en-CA"/>
        </w:rPr>
        <w:t xml:space="preserve">Corporation </w:t>
      </w:r>
      <w:r w:rsidRPr="001A0B71">
        <w:rPr>
          <w:rFonts w:ascii="Arial" w:hAnsi="Arial" w:cs="Arial"/>
          <w:color w:val="000000"/>
          <w:sz w:val="22"/>
          <w:szCs w:val="22"/>
          <w:lang w:val="en-CA"/>
        </w:rPr>
        <w:t>and their heirs and legal personal representatives shall be indemnified and saved harmless against and from any losses, costs, damages, expenses and liabilities of whatsoever kind, including amounts paid to settle an action or to satisfy a judgment and including all legal fees and other expenses (a “</w:t>
      </w:r>
      <w:r w:rsidRPr="001A0B71">
        <w:rPr>
          <w:rFonts w:ascii="Arial" w:hAnsi="Arial" w:cs="Arial"/>
          <w:b/>
          <w:color w:val="000000"/>
          <w:sz w:val="22"/>
          <w:szCs w:val="22"/>
          <w:lang w:val="en-CA"/>
        </w:rPr>
        <w:t>claim</w:t>
      </w:r>
      <w:r w:rsidRPr="001A0B71">
        <w:rPr>
          <w:rFonts w:ascii="Arial" w:hAnsi="Arial" w:cs="Arial"/>
          <w:color w:val="000000"/>
          <w:sz w:val="22"/>
          <w:szCs w:val="22"/>
          <w:lang w:val="en-CA"/>
        </w:rPr>
        <w:t>” or collectively, the “</w:t>
      </w:r>
      <w:r w:rsidRPr="001A0B71">
        <w:rPr>
          <w:rFonts w:ascii="Arial" w:hAnsi="Arial" w:cs="Arial"/>
          <w:b/>
          <w:color w:val="000000"/>
          <w:sz w:val="22"/>
          <w:szCs w:val="22"/>
          <w:lang w:val="en-CA"/>
        </w:rPr>
        <w:t>claims</w:t>
      </w:r>
      <w:r w:rsidRPr="001A0B71">
        <w:rPr>
          <w:rFonts w:ascii="Arial" w:hAnsi="Arial" w:cs="Arial"/>
          <w:color w:val="000000"/>
          <w:sz w:val="22"/>
          <w:szCs w:val="22"/>
          <w:lang w:val="en-CA"/>
        </w:rPr>
        <w:t xml:space="preserve">”) which the Director or </w:t>
      </w:r>
      <w:r w:rsidR="00CE5089">
        <w:rPr>
          <w:rFonts w:ascii="Arial" w:hAnsi="Arial" w:cs="Arial"/>
          <w:color w:val="000000"/>
          <w:sz w:val="22"/>
          <w:szCs w:val="22"/>
          <w:lang w:val="en-CA"/>
        </w:rPr>
        <w:t>O</w:t>
      </w:r>
      <w:r w:rsidRPr="001A0B71">
        <w:rPr>
          <w:rFonts w:ascii="Arial" w:hAnsi="Arial" w:cs="Arial"/>
          <w:color w:val="000000"/>
          <w:sz w:val="22"/>
          <w:szCs w:val="22"/>
          <w:lang w:val="en-CA"/>
        </w:rPr>
        <w:t xml:space="preserve">fficer may sustain or become subject to by reason of being or having been a Director or </w:t>
      </w:r>
      <w:r w:rsidR="00CE5089">
        <w:rPr>
          <w:rFonts w:ascii="Arial" w:hAnsi="Arial" w:cs="Arial"/>
          <w:color w:val="000000"/>
          <w:sz w:val="22"/>
          <w:szCs w:val="22"/>
          <w:lang w:val="en-CA"/>
        </w:rPr>
        <w:t>O</w:t>
      </w:r>
      <w:r w:rsidRPr="001A0B71">
        <w:rPr>
          <w:rFonts w:ascii="Arial" w:hAnsi="Arial" w:cs="Arial"/>
          <w:color w:val="000000"/>
          <w:sz w:val="22"/>
          <w:szCs w:val="22"/>
          <w:lang w:val="en-CA"/>
        </w:rPr>
        <w:t>fficer of the</w:t>
      </w:r>
      <w:r w:rsidR="00F465EE">
        <w:rPr>
          <w:rFonts w:ascii="Arial" w:hAnsi="Arial" w:cs="Arial"/>
          <w:color w:val="000000"/>
          <w:sz w:val="22"/>
          <w:szCs w:val="22"/>
          <w:lang w:val="en-CA"/>
        </w:rPr>
        <w:t xml:space="preserve"> Corporation</w:t>
      </w:r>
      <w:r w:rsidRPr="001A0B71">
        <w:rPr>
          <w:rFonts w:ascii="Arial" w:hAnsi="Arial" w:cs="Arial"/>
          <w:color w:val="000000"/>
          <w:sz w:val="22"/>
          <w:szCs w:val="22"/>
          <w:lang w:val="en-CA"/>
        </w:rPr>
        <w:t>, but this indemnity does not apply with respect to claims:</w:t>
      </w:r>
    </w:p>
    <w:p w14:paraId="0DBD2492" w14:textId="5775C594" w:rsidR="001A0B71" w:rsidRPr="001A0B71" w:rsidRDefault="001A0B71" w:rsidP="00796B99">
      <w:pPr>
        <w:pStyle w:val="NormalWeb"/>
        <w:numPr>
          <w:ilvl w:val="0"/>
          <w:numId w:val="8"/>
        </w:numPr>
        <w:rPr>
          <w:rFonts w:ascii="Arial" w:hAnsi="Arial" w:cs="Arial"/>
          <w:color w:val="000000"/>
          <w:sz w:val="22"/>
          <w:szCs w:val="22"/>
          <w:lang w:val="en-CA"/>
        </w:rPr>
      </w:pPr>
      <w:r w:rsidRPr="001A0B71">
        <w:rPr>
          <w:rFonts w:ascii="Arial" w:hAnsi="Arial" w:cs="Arial"/>
          <w:color w:val="000000"/>
          <w:sz w:val="22"/>
          <w:szCs w:val="22"/>
          <w:lang w:val="en-CA"/>
        </w:rPr>
        <w:t xml:space="preserve">arising from any circumstances for which coverage is provided under an </w:t>
      </w:r>
      <w:r w:rsidR="00BE53E5">
        <w:rPr>
          <w:rFonts w:ascii="Arial" w:hAnsi="Arial" w:cs="Arial"/>
          <w:color w:val="000000"/>
          <w:sz w:val="22"/>
          <w:szCs w:val="22"/>
          <w:lang w:val="en-CA"/>
        </w:rPr>
        <w:t>i</w:t>
      </w:r>
      <w:r w:rsidRPr="001A0B71">
        <w:rPr>
          <w:rFonts w:ascii="Arial" w:hAnsi="Arial" w:cs="Arial"/>
          <w:color w:val="000000"/>
          <w:sz w:val="22"/>
          <w:szCs w:val="22"/>
          <w:lang w:val="en-CA"/>
        </w:rPr>
        <w:t xml:space="preserve">nsurance policy or claims fund to the extent that the Director or officer is indemnified or covered under such policy or fund; </w:t>
      </w:r>
    </w:p>
    <w:p w14:paraId="639DAC07" w14:textId="0615009B" w:rsidR="001A0B71" w:rsidRPr="001A0B71" w:rsidRDefault="001A0B71" w:rsidP="00796B99">
      <w:pPr>
        <w:pStyle w:val="NormalWeb"/>
        <w:numPr>
          <w:ilvl w:val="0"/>
          <w:numId w:val="8"/>
        </w:numPr>
        <w:rPr>
          <w:rFonts w:ascii="Arial" w:hAnsi="Arial" w:cs="Arial"/>
          <w:color w:val="000000"/>
          <w:sz w:val="22"/>
          <w:szCs w:val="22"/>
          <w:lang w:val="en-CA"/>
        </w:rPr>
      </w:pPr>
      <w:r w:rsidRPr="001A0B71">
        <w:rPr>
          <w:rFonts w:ascii="Arial" w:hAnsi="Arial" w:cs="Arial"/>
          <w:color w:val="000000"/>
          <w:sz w:val="22"/>
          <w:szCs w:val="22"/>
          <w:lang w:val="en-CA"/>
        </w:rPr>
        <w:t xml:space="preserve">arising out of circumstances in which the Director or </w:t>
      </w:r>
      <w:r w:rsidR="00CE5089">
        <w:rPr>
          <w:rFonts w:ascii="Arial" w:hAnsi="Arial" w:cs="Arial"/>
          <w:color w:val="000000"/>
          <w:sz w:val="22"/>
          <w:szCs w:val="22"/>
          <w:lang w:val="en-CA"/>
        </w:rPr>
        <w:t>O</w:t>
      </w:r>
      <w:r w:rsidRPr="001A0B71">
        <w:rPr>
          <w:rFonts w:ascii="Arial" w:hAnsi="Arial" w:cs="Arial"/>
          <w:color w:val="000000"/>
          <w:sz w:val="22"/>
          <w:szCs w:val="22"/>
          <w:lang w:val="en-CA"/>
        </w:rPr>
        <w:t xml:space="preserve">fficer did not act in the performance or intended performance of the Director’s or officer’s duties as a Director or </w:t>
      </w:r>
      <w:r>
        <w:rPr>
          <w:rFonts w:ascii="Arial" w:hAnsi="Arial" w:cs="Arial"/>
          <w:color w:val="000000"/>
          <w:sz w:val="22"/>
          <w:szCs w:val="22"/>
          <w:lang w:val="en-CA"/>
        </w:rPr>
        <w:t>O</w:t>
      </w:r>
      <w:r w:rsidRPr="001A0B71">
        <w:rPr>
          <w:rFonts w:ascii="Arial" w:hAnsi="Arial" w:cs="Arial"/>
          <w:color w:val="000000"/>
          <w:sz w:val="22"/>
          <w:szCs w:val="22"/>
          <w:lang w:val="en-CA"/>
        </w:rPr>
        <w:t>fficer; or</w:t>
      </w:r>
    </w:p>
    <w:p w14:paraId="725BF80A" w14:textId="14FCBD05" w:rsidR="001A0B71" w:rsidRPr="001A0B71" w:rsidRDefault="001A0B71" w:rsidP="00796B99">
      <w:pPr>
        <w:pStyle w:val="NormalWeb"/>
        <w:numPr>
          <w:ilvl w:val="0"/>
          <w:numId w:val="8"/>
        </w:numPr>
        <w:rPr>
          <w:rFonts w:ascii="Arial" w:hAnsi="Arial" w:cs="Arial"/>
          <w:color w:val="000000"/>
          <w:sz w:val="22"/>
          <w:szCs w:val="22"/>
          <w:lang w:val="en-CA"/>
        </w:rPr>
      </w:pPr>
      <w:r w:rsidRPr="001A0B71">
        <w:rPr>
          <w:rFonts w:ascii="Arial" w:hAnsi="Arial" w:cs="Arial"/>
          <w:color w:val="000000"/>
          <w:sz w:val="22"/>
          <w:szCs w:val="22"/>
          <w:lang w:val="en-CA"/>
        </w:rPr>
        <w:t xml:space="preserve">brought about or contributed to by the Director’s or </w:t>
      </w:r>
      <w:r>
        <w:rPr>
          <w:rFonts w:ascii="Arial" w:hAnsi="Arial" w:cs="Arial"/>
          <w:color w:val="000000"/>
          <w:sz w:val="22"/>
          <w:szCs w:val="22"/>
          <w:lang w:val="en-CA"/>
        </w:rPr>
        <w:t>O</w:t>
      </w:r>
      <w:r w:rsidRPr="001A0B71">
        <w:rPr>
          <w:rFonts w:ascii="Arial" w:hAnsi="Arial" w:cs="Arial"/>
          <w:color w:val="000000"/>
          <w:sz w:val="22"/>
          <w:szCs w:val="22"/>
          <w:lang w:val="en-CA"/>
        </w:rPr>
        <w:t xml:space="preserve">fficer’s dishonesty, negligence or wilful misconduct if there is a judgment or other final adjudication adverse to the Director or </w:t>
      </w:r>
      <w:r w:rsidR="00CE5089">
        <w:rPr>
          <w:rFonts w:ascii="Arial" w:hAnsi="Arial" w:cs="Arial"/>
          <w:color w:val="000000"/>
          <w:sz w:val="22"/>
          <w:szCs w:val="22"/>
          <w:lang w:val="en-CA"/>
        </w:rPr>
        <w:t>O</w:t>
      </w:r>
      <w:r w:rsidRPr="001A0B71">
        <w:rPr>
          <w:rFonts w:ascii="Arial" w:hAnsi="Arial" w:cs="Arial"/>
          <w:color w:val="000000"/>
          <w:sz w:val="22"/>
          <w:szCs w:val="22"/>
          <w:lang w:val="en-CA"/>
        </w:rPr>
        <w:t xml:space="preserve">fficer which establishes that there was dishonesty, negligence of wilful misconduct on the Director’s or </w:t>
      </w:r>
      <w:r w:rsidR="00CE5089">
        <w:rPr>
          <w:rFonts w:ascii="Arial" w:hAnsi="Arial" w:cs="Arial"/>
          <w:color w:val="000000"/>
          <w:sz w:val="22"/>
          <w:szCs w:val="22"/>
          <w:lang w:val="en-CA"/>
        </w:rPr>
        <w:t>O</w:t>
      </w:r>
      <w:r w:rsidRPr="001A0B71">
        <w:rPr>
          <w:rFonts w:ascii="Arial" w:hAnsi="Arial" w:cs="Arial"/>
          <w:color w:val="000000"/>
          <w:sz w:val="22"/>
          <w:szCs w:val="22"/>
          <w:lang w:val="en-CA"/>
        </w:rPr>
        <w:t xml:space="preserve">fficer’s part which was material to the cause of action as adjudicated. </w:t>
      </w:r>
    </w:p>
    <w:p w14:paraId="4A968CBC" w14:textId="06583334" w:rsidR="001A0B71" w:rsidRPr="001A0B71" w:rsidRDefault="001A0B71" w:rsidP="00F95F21">
      <w:pPr>
        <w:pStyle w:val="Heading2"/>
        <w:rPr>
          <w:lang w:val="en-CA"/>
        </w:rPr>
      </w:pPr>
      <w:bookmarkStart w:id="71" w:name="_Toc424297915"/>
      <w:bookmarkStart w:id="72" w:name="_Toc460406392"/>
      <w:bookmarkStart w:id="73" w:name="_Toc504041721"/>
      <w:bookmarkStart w:id="74" w:name="_Toc508548353"/>
      <w:r>
        <w:rPr>
          <w:lang w:val="en-CA"/>
        </w:rPr>
        <w:t xml:space="preserve">8.4 </w:t>
      </w:r>
      <w:r w:rsidRPr="001A0B71">
        <w:rPr>
          <w:lang w:val="en-CA"/>
        </w:rPr>
        <w:t>Conflict of Interest</w:t>
      </w:r>
      <w:bookmarkEnd w:id="71"/>
      <w:bookmarkEnd w:id="72"/>
      <w:bookmarkEnd w:id="73"/>
      <w:bookmarkEnd w:id="74"/>
    </w:p>
    <w:p w14:paraId="57B0D8EC" w14:textId="77777777" w:rsidR="001A0B71" w:rsidRPr="001A0B71" w:rsidRDefault="001A0B71" w:rsidP="001A0B71">
      <w:pPr>
        <w:pStyle w:val="NormalWeb"/>
        <w:rPr>
          <w:rFonts w:ascii="Arial" w:hAnsi="Arial" w:cs="Arial"/>
          <w:color w:val="000000"/>
          <w:sz w:val="22"/>
          <w:szCs w:val="22"/>
          <w:lang w:val="en-CA"/>
        </w:rPr>
      </w:pPr>
      <w:r w:rsidRPr="001A0B71">
        <w:rPr>
          <w:rFonts w:ascii="Arial" w:hAnsi="Arial" w:cs="Arial"/>
          <w:color w:val="000000"/>
          <w:sz w:val="22"/>
          <w:szCs w:val="22"/>
          <w:lang w:val="en-CA"/>
        </w:rPr>
        <w:t>No Director shall place himself/herself in a position where there is a conflict of interest between his/her duties as a Director and any other interest. Every Director who is in any way directly or indirectly interested in a material way in an existing or proposed contract, transaction or arrangement with the Corporation or who otherwise has a conflict of interest by virtue of an involvement through a member of his family, being the person’s spouse, father, mother, child, brother, sister or spouse, shall declare his/her conflict of interest fully at the meeting at which the matter is discussed and shall withdraw from any discussion or vote thereon.</w:t>
      </w:r>
    </w:p>
    <w:p w14:paraId="43EAA815" w14:textId="38E560C0" w:rsidR="001A0B71" w:rsidRPr="001A0B71" w:rsidRDefault="001A0B71" w:rsidP="001A0B71">
      <w:pPr>
        <w:pStyle w:val="NormalWeb"/>
        <w:rPr>
          <w:rFonts w:ascii="Arial" w:hAnsi="Arial" w:cs="Arial"/>
          <w:color w:val="000000"/>
          <w:sz w:val="22"/>
          <w:szCs w:val="22"/>
          <w:lang w:val="en-CA"/>
        </w:rPr>
      </w:pPr>
      <w:r w:rsidRPr="001A0B71">
        <w:rPr>
          <w:rFonts w:ascii="Arial" w:hAnsi="Arial" w:cs="Arial"/>
          <w:color w:val="000000"/>
          <w:sz w:val="22"/>
          <w:szCs w:val="22"/>
          <w:lang w:val="en-CA"/>
        </w:rPr>
        <w:t>Directors shall be required to sign a Conflict of Interest disclosure annually.</w:t>
      </w:r>
    </w:p>
    <w:p w14:paraId="6A99C23B" w14:textId="041717A8" w:rsidR="00D9315E" w:rsidRPr="00AA462D" w:rsidRDefault="001A0B71" w:rsidP="00F95F21">
      <w:pPr>
        <w:pStyle w:val="Heading2"/>
        <w:rPr>
          <w:color w:val="FF0000"/>
        </w:rPr>
      </w:pPr>
      <w:r w:rsidRPr="001A0B71">
        <w:lastRenderedPageBreak/>
        <w:t xml:space="preserve"> </w:t>
      </w:r>
      <w:bookmarkStart w:id="75" w:name="_Toc508548354"/>
      <w:r w:rsidRPr="001A0B71">
        <w:t xml:space="preserve">8.5 </w:t>
      </w:r>
      <w:r w:rsidR="00D9315E" w:rsidRPr="00AA462D">
        <w:t>Rules and Procedures</w:t>
      </w:r>
      <w:bookmarkEnd w:id="75"/>
    </w:p>
    <w:p w14:paraId="21D56FB6" w14:textId="332B7FA7" w:rsidR="00D9315E" w:rsidRPr="00AA462D" w:rsidRDefault="00575619" w:rsidP="00D9315E">
      <w:pPr>
        <w:pStyle w:val="NormalWeb"/>
        <w:rPr>
          <w:rFonts w:ascii="Arial" w:hAnsi="Arial" w:cs="Arial"/>
          <w:color w:val="000000"/>
          <w:sz w:val="22"/>
          <w:szCs w:val="22"/>
        </w:rPr>
      </w:pPr>
      <w:r w:rsidRPr="00AA462D">
        <w:rPr>
          <w:rFonts w:ascii="Arial" w:hAnsi="Arial" w:cs="Arial"/>
          <w:color w:val="000000"/>
          <w:sz w:val="22"/>
          <w:szCs w:val="22"/>
        </w:rPr>
        <w:t xml:space="preserve">The </w:t>
      </w:r>
      <w:r w:rsidR="00D9315E" w:rsidRPr="00AA462D">
        <w:rPr>
          <w:rFonts w:ascii="Arial" w:hAnsi="Arial" w:cs="Arial"/>
          <w:color w:val="000000"/>
          <w:sz w:val="22"/>
          <w:szCs w:val="22"/>
        </w:rPr>
        <w:t>Directors may establish additional rules and procedures for the management and operation of the Corporation as deemed expedient, so long as they are not inconsistent with the By-Laws.</w:t>
      </w:r>
    </w:p>
    <w:p w14:paraId="142B6925" w14:textId="3660B271" w:rsidR="00D9315E" w:rsidRPr="00AA462D" w:rsidRDefault="001A0B71" w:rsidP="00F95F21">
      <w:pPr>
        <w:pStyle w:val="Heading2"/>
      </w:pPr>
      <w:bookmarkStart w:id="76" w:name="_Toc508548355"/>
      <w:r w:rsidRPr="001A0B71">
        <w:t xml:space="preserve">8.6 </w:t>
      </w:r>
      <w:r w:rsidR="00D9315E" w:rsidRPr="00AA462D">
        <w:t>By-Laws Coming into Force</w:t>
      </w:r>
      <w:bookmarkEnd w:id="76"/>
    </w:p>
    <w:p w14:paraId="5F93808F" w14:textId="5427BB60" w:rsidR="00D9315E" w:rsidRPr="00AA462D" w:rsidRDefault="00D9315E" w:rsidP="00D9315E">
      <w:pPr>
        <w:pStyle w:val="NormalWeb"/>
        <w:rPr>
          <w:rFonts w:ascii="Arial" w:hAnsi="Arial" w:cs="Arial"/>
          <w:color w:val="000000"/>
          <w:sz w:val="22"/>
          <w:szCs w:val="22"/>
        </w:rPr>
      </w:pPr>
      <w:r w:rsidRPr="00AA462D">
        <w:rPr>
          <w:rFonts w:ascii="Arial" w:hAnsi="Arial" w:cs="Arial"/>
          <w:color w:val="000000"/>
          <w:sz w:val="22"/>
          <w:szCs w:val="22"/>
        </w:rPr>
        <w:t xml:space="preserve">The By-Law of the Corporation shall come into force immediately following approval by a motion of the Board.  The By-Law is effective until a meeting duly called for consideration of the By-Law, where it may be confirmed, rejected or amended by </w:t>
      </w:r>
      <w:proofErr w:type="gramStart"/>
      <w:r w:rsidRPr="00AA462D">
        <w:rPr>
          <w:rFonts w:ascii="Arial" w:hAnsi="Arial" w:cs="Arial"/>
          <w:color w:val="000000"/>
          <w:sz w:val="22"/>
          <w:szCs w:val="22"/>
        </w:rPr>
        <w:t>a</w:t>
      </w:r>
      <w:r w:rsidR="00EA72D3">
        <w:rPr>
          <w:rFonts w:ascii="Arial" w:hAnsi="Arial" w:cs="Arial"/>
          <w:color w:val="000000"/>
          <w:sz w:val="22"/>
          <w:szCs w:val="22"/>
        </w:rPr>
        <w:t xml:space="preserve"> </w:t>
      </w:r>
      <w:r w:rsidRPr="00AA462D">
        <w:rPr>
          <w:rFonts w:ascii="Arial" w:hAnsi="Arial" w:cs="Arial"/>
          <w:color w:val="000000"/>
          <w:sz w:val="22"/>
          <w:szCs w:val="22"/>
        </w:rPr>
        <w:t>majority of</w:t>
      </w:r>
      <w:proofErr w:type="gramEnd"/>
      <w:r w:rsidRPr="00AA462D">
        <w:rPr>
          <w:rFonts w:ascii="Arial" w:hAnsi="Arial" w:cs="Arial"/>
          <w:color w:val="000000"/>
          <w:sz w:val="22"/>
          <w:szCs w:val="22"/>
        </w:rPr>
        <w:t xml:space="preserve"> the voting </w:t>
      </w:r>
      <w:r w:rsidR="00EA72D3">
        <w:rPr>
          <w:rFonts w:ascii="Arial" w:hAnsi="Arial" w:cs="Arial"/>
          <w:color w:val="000000"/>
          <w:sz w:val="22"/>
          <w:szCs w:val="22"/>
        </w:rPr>
        <w:t>M</w:t>
      </w:r>
      <w:r w:rsidRPr="00AA462D">
        <w:rPr>
          <w:rFonts w:ascii="Arial" w:hAnsi="Arial" w:cs="Arial"/>
          <w:color w:val="000000"/>
          <w:sz w:val="22"/>
          <w:szCs w:val="22"/>
        </w:rPr>
        <w:t xml:space="preserve">embers. </w:t>
      </w:r>
    </w:p>
    <w:p w14:paraId="38B7D7D3" w14:textId="5C3AAE05" w:rsidR="00D9315E" w:rsidRPr="00AA462D" w:rsidRDefault="00EA72D3" w:rsidP="00F95F21">
      <w:pPr>
        <w:pStyle w:val="Heading2"/>
      </w:pPr>
      <w:bookmarkStart w:id="77" w:name="_Toc508548356"/>
      <w:r>
        <w:t>8.7</w:t>
      </w:r>
      <w:r w:rsidR="00D9315E" w:rsidRPr="00AA462D">
        <w:t xml:space="preserve"> Repeal</w:t>
      </w:r>
      <w:bookmarkEnd w:id="77"/>
    </w:p>
    <w:p w14:paraId="7FDF8660" w14:textId="2BDD633A" w:rsidR="00D9315E" w:rsidRDefault="00D9315E" w:rsidP="00D9315E">
      <w:pPr>
        <w:pStyle w:val="NormalWeb"/>
        <w:rPr>
          <w:rFonts w:ascii="Arial" w:hAnsi="Arial" w:cs="Arial"/>
          <w:color w:val="000000"/>
          <w:sz w:val="22"/>
          <w:szCs w:val="27"/>
        </w:rPr>
      </w:pPr>
      <w:r w:rsidRPr="00AA462D">
        <w:rPr>
          <w:rFonts w:ascii="Arial" w:hAnsi="Arial" w:cs="Arial"/>
          <w:color w:val="000000"/>
          <w:sz w:val="22"/>
          <w:szCs w:val="22"/>
        </w:rPr>
        <w:t>All previous By-laws of the Corporation are repealed and are replaced by this amended and restated general By-law. The said repeal shall not affect the previous operation of any By-laws so repealed or affect the validity of any act done or right, privilege, obligation or liability acquired or incurred under, or the validity of any contract or agreement made pursuant to, any such By-law before its repeal.  All previous resolutions of the Boa</w:t>
      </w:r>
      <w:r w:rsidR="00106B9D" w:rsidRPr="00AA462D">
        <w:rPr>
          <w:rFonts w:ascii="Arial" w:hAnsi="Arial" w:cs="Arial"/>
          <w:color w:val="000000"/>
          <w:sz w:val="22"/>
          <w:szCs w:val="22"/>
        </w:rPr>
        <w:t xml:space="preserve">rd or a committee of the Board </w:t>
      </w:r>
      <w:r w:rsidRPr="00AA462D">
        <w:rPr>
          <w:rFonts w:ascii="Arial" w:hAnsi="Arial" w:cs="Arial"/>
          <w:color w:val="000000"/>
          <w:sz w:val="22"/>
          <w:szCs w:val="22"/>
        </w:rPr>
        <w:t>under any</w:t>
      </w:r>
      <w:r w:rsidRPr="00AA462D">
        <w:rPr>
          <w:rFonts w:ascii="Arial" w:hAnsi="Arial" w:cs="Arial"/>
          <w:color w:val="000000"/>
          <w:sz w:val="22"/>
          <w:szCs w:val="27"/>
        </w:rPr>
        <w:t xml:space="preserve"> repealed By-laws shall continue to be good and valid except to the extent inconsistent with this By-law or until such resolutions are amended or repealed.</w:t>
      </w:r>
    </w:p>
    <w:p w14:paraId="4D624584" w14:textId="77777777" w:rsidR="00373D44" w:rsidRPr="00373D44" w:rsidRDefault="00373D44" w:rsidP="00373D44">
      <w:pPr>
        <w:pStyle w:val="Heading2"/>
      </w:pPr>
      <w:bookmarkStart w:id="78" w:name="_Toc508548357"/>
      <w:r w:rsidRPr="00373D44">
        <w:rPr>
          <w:rStyle w:val="Heading2Char"/>
          <w:b/>
        </w:rPr>
        <w:t>CERTIFI</w:t>
      </w:r>
      <w:r w:rsidRPr="00373D44">
        <w:t>C</w:t>
      </w:r>
      <w:r w:rsidRPr="00373D44">
        <w:rPr>
          <w:rStyle w:val="Heading2Char"/>
          <w:b/>
        </w:rPr>
        <w:t>ATION</w:t>
      </w:r>
      <w:bookmarkEnd w:id="78"/>
      <w:r w:rsidRPr="00373D44">
        <w:rPr>
          <w:rStyle w:val="Heading2Char"/>
          <w:b/>
        </w:rPr>
        <w:t xml:space="preserve"> </w:t>
      </w:r>
    </w:p>
    <w:p w14:paraId="348C53FB" w14:textId="77777777" w:rsidR="00373D44" w:rsidRDefault="00373D44" w:rsidP="00373D44">
      <w:pPr>
        <w:pStyle w:val="Heading2"/>
        <w:rPr>
          <w:b w:val="0"/>
          <w:szCs w:val="20"/>
        </w:rPr>
      </w:pPr>
    </w:p>
    <w:p w14:paraId="32966703" w14:textId="606F5613" w:rsidR="00F95F21" w:rsidRPr="00373D44" w:rsidRDefault="00632B53" w:rsidP="00373D44">
      <w:r>
        <w:t>Certified to be By-Law No. 1</w:t>
      </w:r>
      <w:r w:rsidR="0025310C">
        <w:t xml:space="preserve"> </w:t>
      </w:r>
      <w:r w:rsidR="00373D44" w:rsidRPr="00373D44">
        <w:t xml:space="preserve">of the Corporation, as enacted by the directors of the Corporation by resolution on the 19th day of </w:t>
      </w:r>
      <w:proofErr w:type="gramStart"/>
      <w:r w:rsidR="00373D44" w:rsidRPr="00373D44">
        <w:t>March,</w:t>
      </w:r>
      <w:proofErr w:type="gramEnd"/>
      <w:r w:rsidR="00373D44" w:rsidRPr="00373D44">
        <w:t xml:space="preserve"> 2018, and confirmed by the members of the Corporation by special resolution o</w:t>
      </w:r>
      <w:r w:rsidR="005116EF">
        <w:t xml:space="preserve">n the same day, </w:t>
      </w:r>
      <w:r w:rsidR="00373D44" w:rsidRPr="00373D44">
        <w:t>19th day of March, 2018.</w:t>
      </w:r>
    </w:p>
    <w:p w14:paraId="0F77249C" w14:textId="77777777" w:rsidR="00373D44" w:rsidRDefault="00373D44" w:rsidP="00F660DA"/>
    <w:p w14:paraId="3D0EAD5E" w14:textId="38BFD050" w:rsidR="008A7BD6" w:rsidRPr="00253357" w:rsidRDefault="00253357" w:rsidP="00F660DA">
      <w:pPr>
        <w:rPr>
          <w:rFonts w:ascii="Lucida Calligraphy" w:hAnsi="Lucida Calligraphy"/>
        </w:rPr>
      </w:pPr>
      <w:r w:rsidRPr="00253357">
        <w:rPr>
          <w:rFonts w:ascii="Lucida Calligraphy" w:hAnsi="Lucida Calligraphy"/>
        </w:rPr>
        <w:t>Original signed by Bob Stark</w:t>
      </w:r>
      <w:bookmarkStart w:id="79" w:name="_GoBack"/>
      <w:bookmarkEnd w:id="79"/>
      <w:r>
        <w:rPr>
          <w:rFonts w:ascii="Lucida Calligraphy" w:hAnsi="Lucida Calligraphy"/>
        </w:rPr>
        <w:t xml:space="preserve"> </w:t>
      </w:r>
      <w:r>
        <w:rPr>
          <w:rFonts w:ascii="Lucida Calligraphy" w:hAnsi="Lucida Calligraphy"/>
        </w:rPr>
        <w:tab/>
      </w:r>
      <w:r>
        <w:rPr>
          <w:rFonts w:ascii="Lucida Calligraphy" w:hAnsi="Lucida Calligraphy"/>
        </w:rPr>
        <w:tab/>
      </w:r>
      <w:r>
        <w:rPr>
          <w:rFonts w:ascii="Lucida Calligraphy" w:hAnsi="Lucida Calligraphy"/>
        </w:rPr>
        <w:tab/>
        <w:t>March 19, 2018</w:t>
      </w:r>
    </w:p>
    <w:p w14:paraId="6B22FE03" w14:textId="7743EDF8" w:rsidR="00D9315E" w:rsidRPr="00AA462D" w:rsidRDefault="00D9315E" w:rsidP="00D9315E">
      <w:pPr>
        <w:pStyle w:val="NormalWeb"/>
        <w:spacing w:before="0" w:beforeAutospacing="0" w:after="0" w:afterAutospacing="0"/>
        <w:rPr>
          <w:rFonts w:ascii="Arial" w:hAnsi="Arial" w:cs="Arial"/>
          <w:color w:val="000000"/>
          <w:sz w:val="22"/>
          <w:szCs w:val="27"/>
        </w:rPr>
      </w:pPr>
      <w:r w:rsidRPr="00AA462D">
        <w:rPr>
          <w:rFonts w:ascii="Arial" w:hAnsi="Arial" w:cs="Arial"/>
          <w:color w:val="000000"/>
          <w:sz w:val="22"/>
          <w:szCs w:val="27"/>
        </w:rPr>
        <w:t>___________________________________</w:t>
      </w:r>
      <w:r w:rsidR="00253357">
        <w:rPr>
          <w:rFonts w:ascii="Arial" w:hAnsi="Arial" w:cs="Arial"/>
          <w:color w:val="000000"/>
          <w:sz w:val="22"/>
          <w:szCs w:val="27"/>
        </w:rPr>
        <w:tab/>
      </w:r>
      <w:r w:rsidR="00253357">
        <w:rPr>
          <w:rFonts w:ascii="Arial" w:hAnsi="Arial" w:cs="Arial"/>
          <w:color w:val="000000"/>
          <w:sz w:val="22"/>
          <w:szCs w:val="27"/>
        </w:rPr>
        <w:tab/>
        <w:t>___________________________</w:t>
      </w:r>
    </w:p>
    <w:p w14:paraId="38779973" w14:textId="4BF98BFD" w:rsidR="00D9315E" w:rsidRPr="008A7BD6" w:rsidRDefault="00D9315E" w:rsidP="00F660DA">
      <w:r w:rsidRPr="008A7BD6">
        <w:t>Chair</w:t>
      </w:r>
      <w:r w:rsidR="008A7BD6" w:rsidRPr="008A7BD6">
        <w:t>, Bob Stark</w:t>
      </w:r>
    </w:p>
    <w:p w14:paraId="5F469B08" w14:textId="34A1AE85" w:rsidR="00D9315E" w:rsidRDefault="00D9315E" w:rsidP="00D9315E">
      <w:pPr>
        <w:pStyle w:val="NormalWeb"/>
        <w:spacing w:before="0" w:beforeAutospacing="0" w:after="0" w:afterAutospacing="0"/>
        <w:rPr>
          <w:rFonts w:ascii="Arial" w:hAnsi="Arial" w:cs="Arial"/>
          <w:color w:val="000000"/>
          <w:sz w:val="22"/>
          <w:szCs w:val="27"/>
        </w:rPr>
      </w:pPr>
    </w:p>
    <w:p w14:paraId="5B9D2A35" w14:textId="750AC1F5" w:rsidR="00253357" w:rsidRPr="00253357" w:rsidRDefault="00253357" w:rsidP="00253357">
      <w:pPr>
        <w:rPr>
          <w:rFonts w:ascii="Lucida Calligraphy" w:hAnsi="Lucida Calligraphy"/>
        </w:rPr>
      </w:pPr>
      <w:r w:rsidRPr="00253357">
        <w:rPr>
          <w:rFonts w:ascii="Lucida Calligraphy" w:hAnsi="Lucida Calligraphy"/>
        </w:rPr>
        <w:t xml:space="preserve">Original signed by </w:t>
      </w:r>
      <w:r>
        <w:rPr>
          <w:rFonts w:ascii="Lucida Calligraphy" w:hAnsi="Lucida Calligraphy"/>
        </w:rPr>
        <w:t xml:space="preserve">Martin </w:t>
      </w:r>
      <w:proofErr w:type="spellStart"/>
      <w:r>
        <w:rPr>
          <w:rFonts w:ascii="Lucida Calligraphy" w:hAnsi="Lucida Calligraphy"/>
        </w:rPr>
        <w:t>Courcelles</w:t>
      </w:r>
      <w:proofErr w:type="spellEnd"/>
      <w:r>
        <w:rPr>
          <w:rFonts w:ascii="Lucida Calligraphy" w:hAnsi="Lucida Calligraphy"/>
        </w:rPr>
        <w:tab/>
        <w:t>March 19, 2018</w:t>
      </w:r>
    </w:p>
    <w:p w14:paraId="37691138" w14:textId="77777777" w:rsidR="00253357" w:rsidRPr="00AA462D" w:rsidRDefault="00253357" w:rsidP="00253357">
      <w:pPr>
        <w:pStyle w:val="NormalWeb"/>
        <w:spacing w:before="0" w:beforeAutospacing="0" w:after="0" w:afterAutospacing="0"/>
        <w:rPr>
          <w:rFonts w:ascii="Arial" w:hAnsi="Arial" w:cs="Arial"/>
          <w:color w:val="000000"/>
          <w:sz w:val="22"/>
          <w:szCs w:val="27"/>
        </w:rPr>
      </w:pPr>
      <w:r w:rsidRPr="00AA462D">
        <w:rPr>
          <w:rFonts w:ascii="Arial" w:hAnsi="Arial" w:cs="Arial"/>
          <w:color w:val="000000"/>
          <w:sz w:val="22"/>
          <w:szCs w:val="27"/>
        </w:rPr>
        <w:t>___________________________________</w:t>
      </w:r>
      <w:r>
        <w:rPr>
          <w:rFonts w:ascii="Arial" w:hAnsi="Arial" w:cs="Arial"/>
          <w:color w:val="000000"/>
          <w:sz w:val="22"/>
          <w:szCs w:val="27"/>
        </w:rPr>
        <w:tab/>
      </w:r>
      <w:r>
        <w:rPr>
          <w:rFonts w:ascii="Arial" w:hAnsi="Arial" w:cs="Arial"/>
          <w:color w:val="000000"/>
          <w:sz w:val="22"/>
          <w:szCs w:val="27"/>
        </w:rPr>
        <w:tab/>
        <w:t>___________________________</w:t>
      </w:r>
    </w:p>
    <w:p w14:paraId="18F31FAC" w14:textId="2AD8ED5E" w:rsidR="00D9315E" w:rsidRPr="008A7BD6" w:rsidRDefault="00D9315E" w:rsidP="00F660DA">
      <w:r w:rsidRPr="008A7BD6">
        <w:t>Secretary</w:t>
      </w:r>
      <w:r w:rsidR="008A7BD6" w:rsidRPr="008A7BD6">
        <w:t xml:space="preserve">, Martin </w:t>
      </w:r>
      <w:proofErr w:type="spellStart"/>
      <w:r w:rsidR="008A7BD6" w:rsidRPr="008A7BD6">
        <w:rPr>
          <w:bCs/>
        </w:rPr>
        <w:t>Courcelles</w:t>
      </w:r>
      <w:proofErr w:type="spellEnd"/>
    </w:p>
    <w:p w14:paraId="4212D683" w14:textId="77777777" w:rsidR="00D9315E" w:rsidRDefault="00D9315E" w:rsidP="00D9315E">
      <w:pPr>
        <w:pStyle w:val="NormalWeb"/>
        <w:spacing w:before="0" w:beforeAutospacing="0" w:after="0" w:afterAutospacing="0"/>
        <w:rPr>
          <w:color w:val="000000"/>
          <w:sz w:val="27"/>
          <w:szCs w:val="27"/>
        </w:rPr>
      </w:pPr>
    </w:p>
    <w:p w14:paraId="25E5323E" w14:textId="7B382C1F" w:rsidR="00D27A21" w:rsidRPr="00D25E28" w:rsidRDefault="00D9315E" w:rsidP="00AA462D">
      <w:pPr>
        <w:spacing w:line="300" w:lineRule="atLeast"/>
        <w:rPr>
          <w:szCs w:val="22"/>
        </w:rPr>
      </w:pPr>
      <w:r>
        <w:rPr>
          <w:b/>
          <w:szCs w:val="22"/>
        </w:rPr>
        <w:t xml:space="preserve"> </w:t>
      </w:r>
    </w:p>
    <w:sectPr w:rsidR="00D27A21" w:rsidRPr="00D25E28" w:rsidSect="004A66E0">
      <w:footerReference w:type="default" r:id="rId9"/>
      <w:pgSz w:w="12240" w:h="15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DB7E8" w14:textId="77777777" w:rsidR="00F74F8D" w:rsidRDefault="00F74F8D" w:rsidP="00632B53">
      <w:r>
        <w:separator/>
      </w:r>
    </w:p>
  </w:endnote>
  <w:endnote w:type="continuationSeparator" w:id="0">
    <w:p w14:paraId="1E72657C" w14:textId="77777777" w:rsidR="00F74F8D" w:rsidRDefault="00F74F8D" w:rsidP="0063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507171"/>
      <w:docPartObj>
        <w:docPartGallery w:val="Page Numbers (Bottom of Page)"/>
        <w:docPartUnique/>
      </w:docPartObj>
    </w:sdtPr>
    <w:sdtEndPr>
      <w:rPr>
        <w:noProof/>
      </w:rPr>
    </w:sdtEndPr>
    <w:sdtContent>
      <w:p w14:paraId="19076446" w14:textId="1DD02DC3" w:rsidR="00465DF2" w:rsidRDefault="00465DF2">
        <w:pPr>
          <w:pStyle w:val="Footer"/>
          <w:jc w:val="right"/>
        </w:pPr>
        <w:r>
          <w:fldChar w:fldCharType="begin"/>
        </w:r>
        <w:r>
          <w:instrText xml:space="preserve"> PAGE   \* MERGEFORMAT </w:instrText>
        </w:r>
        <w:r>
          <w:fldChar w:fldCharType="separate"/>
        </w:r>
        <w:r w:rsidR="00BD7364">
          <w:rPr>
            <w:noProof/>
          </w:rPr>
          <w:t>2</w:t>
        </w:r>
        <w:r>
          <w:rPr>
            <w:noProof/>
          </w:rPr>
          <w:fldChar w:fldCharType="end"/>
        </w:r>
      </w:p>
    </w:sdtContent>
  </w:sdt>
  <w:p w14:paraId="79C00633" w14:textId="77777777" w:rsidR="00465DF2" w:rsidRDefault="00465DF2" w:rsidP="00632B5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5F726" w14:textId="77777777" w:rsidR="00F74F8D" w:rsidRDefault="00F74F8D" w:rsidP="00632B53">
      <w:r>
        <w:separator/>
      </w:r>
    </w:p>
  </w:footnote>
  <w:footnote w:type="continuationSeparator" w:id="0">
    <w:p w14:paraId="7F2694F8" w14:textId="77777777" w:rsidR="00F74F8D" w:rsidRDefault="00F74F8D" w:rsidP="0063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2D63"/>
    <w:multiLevelType w:val="multilevel"/>
    <w:tmpl w:val="18AE3218"/>
    <w:lvl w:ilvl="0">
      <w:start w:val="1"/>
      <w:numFmt w:val="decimal"/>
      <w:pStyle w:val="Heading1"/>
      <w:lvlText w:val="Article %1."/>
      <w:lvlJc w:val="left"/>
      <w:pPr>
        <w:tabs>
          <w:tab w:val="num" w:pos="1588"/>
        </w:tabs>
        <w:ind w:left="1021" w:hanging="1021"/>
      </w:pPr>
      <w:rPr>
        <w:rFonts w:hint="default"/>
        <w:b/>
        <w:bCs/>
        <w:i w:val="0"/>
        <w:iCs w:val="0"/>
      </w:rPr>
    </w:lvl>
    <w:lvl w:ilvl="1">
      <w:start w:val="1"/>
      <w:numFmt w:val="decimal"/>
      <w:lvlText w:val="%1.%2"/>
      <w:lvlJc w:val="left"/>
      <w:pPr>
        <w:tabs>
          <w:tab w:val="num" w:pos="794"/>
        </w:tabs>
        <w:ind w:left="567" w:hanging="567"/>
      </w:pPr>
      <w:rPr>
        <w:rFonts w:hint="default"/>
        <w:b w:val="0"/>
        <w:bCs w:val="0"/>
        <w:i w:val="0"/>
        <w:iCs w:val="0"/>
      </w:rPr>
    </w:lvl>
    <w:lvl w:ilvl="2">
      <w:start w:val="1"/>
      <w:numFmt w:val="lowerLetter"/>
      <w:lvlText w:val="%3)"/>
      <w:lvlJc w:val="left"/>
      <w:pPr>
        <w:ind w:left="1021" w:hanging="454"/>
      </w:pPr>
      <w:rPr>
        <w:rFonts w:hint="default"/>
        <w:b w:val="0"/>
        <w:bCs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C91196"/>
    <w:multiLevelType w:val="multilevel"/>
    <w:tmpl w:val="C242D93C"/>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BD403B"/>
    <w:multiLevelType w:val="hybridMultilevel"/>
    <w:tmpl w:val="2EB89460"/>
    <w:lvl w:ilvl="0" w:tplc="1A00F816">
      <w:start w:val="1"/>
      <w:numFmt w:val="lowerLetter"/>
      <w:lvlText w:val="%1)"/>
      <w:lvlJc w:val="left"/>
      <w:pPr>
        <w:ind w:left="1065" w:hanging="360"/>
      </w:pPr>
      <w:rPr>
        <w:rFonts w:hint="default"/>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3" w15:restartNumberingAfterBreak="0">
    <w:nsid w:val="3B4F78D2"/>
    <w:multiLevelType w:val="multilevel"/>
    <w:tmpl w:val="DC3A483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4E8920E2"/>
    <w:multiLevelType w:val="hybridMultilevel"/>
    <w:tmpl w:val="560A2D5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FE36DEA"/>
    <w:multiLevelType w:val="multilevel"/>
    <w:tmpl w:val="C310EA88"/>
    <w:lvl w:ilvl="0">
      <w:start w:val="1"/>
      <w:numFmt w:val="decimal"/>
      <w:lvlText w:val="Article %1."/>
      <w:lvlJc w:val="left"/>
      <w:pPr>
        <w:tabs>
          <w:tab w:val="num" w:pos="1588"/>
        </w:tabs>
        <w:ind w:left="1021" w:hanging="1021"/>
      </w:pPr>
      <w:rPr>
        <w:rFonts w:hint="default"/>
        <w:b/>
        <w:bCs/>
        <w:i w:val="0"/>
        <w:iCs w:val="0"/>
      </w:rPr>
    </w:lvl>
    <w:lvl w:ilvl="1">
      <w:start w:val="1"/>
      <w:numFmt w:val="decimal"/>
      <w:lvlText w:val="%1.%2"/>
      <w:lvlJc w:val="left"/>
      <w:pPr>
        <w:tabs>
          <w:tab w:val="num" w:pos="935"/>
        </w:tabs>
        <w:ind w:left="708" w:hanging="567"/>
      </w:pPr>
      <w:rPr>
        <w:rFonts w:hint="default"/>
        <w:b/>
        <w:bCs w:val="0"/>
        <w:i w:val="0"/>
        <w:iCs w:val="0"/>
      </w:rPr>
    </w:lvl>
    <w:lvl w:ilvl="2">
      <w:start w:val="1"/>
      <w:numFmt w:val="lowerLetter"/>
      <w:lvlText w:val="%3)"/>
      <w:lvlJc w:val="left"/>
      <w:pPr>
        <w:ind w:left="1021" w:hanging="454"/>
      </w:pPr>
      <w:rPr>
        <w:rFonts w:hint="default"/>
        <w:b w:val="0"/>
        <w:bCs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4B72C39"/>
    <w:multiLevelType w:val="hybridMultilevel"/>
    <w:tmpl w:val="709C92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C7A58D9"/>
    <w:multiLevelType w:val="hybridMultilevel"/>
    <w:tmpl w:val="4B86C90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3E6AAC"/>
    <w:multiLevelType w:val="hybridMultilevel"/>
    <w:tmpl w:val="8314F9B8"/>
    <w:lvl w:ilvl="0" w:tplc="C05AE57C">
      <w:start w:val="2"/>
      <w:numFmt w:val="lowerLetter"/>
      <w:lvlText w:val="%1)"/>
      <w:lvlJc w:val="left"/>
      <w:pPr>
        <w:ind w:left="1800" w:hanging="360"/>
      </w:pPr>
      <w:rPr>
        <w:rFonts w:hint="default"/>
      </w:rPr>
    </w:lvl>
    <w:lvl w:ilvl="1" w:tplc="04090019">
      <w:start w:val="1"/>
      <w:numFmt w:val="lowerLetter"/>
      <w:lvlText w:val="%2."/>
      <w:lvlJc w:val="left"/>
      <w:pPr>
        <w:ind w:left="237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F7E5765"/>
    <w:multiLevelType w:val="multilevel"/>
    <w:tmpl w:val="EF3A05C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8"/>
  </w:num>
  <w:num w:numId="4">
    <w:abstractNumId w:val="1"/>
  </w:num>
  <w:num w:numId="5">
    <w:abstractNumId w:val="9"/>
  </w:num>
  <w:num w:numId="6">
    <w:abstractNumId w:val="7"/>
  </w:num>
  <w:num w:numId="7">
    <w:abstractNumId w:val="2"/>
  </w:num>
  <w:num w:numId="8">
    <w:abstractNumId w:val="4"/>
  </w:num>
  <w:num w:numId="9">
    <w:abstractNumId w:val="3"/>
  </w:num>
  <w:num w:numId="10">
    <w:abstractNumId w:val="0"/>
    <w:lvlOverride w:ilvl="0">
      <w:startOverride w:val="3"/>
    </w:lvlOverride>
    <w:lvlOverride w:ilvl="1">
      <w:startOverride w:val="2"/>
    </w:lvlOverride>
  </w:num>
  <w:num w:numId="11">
    <w:abstractNumId w:val="0"/>
    <w:lvlOverride w:ilvl="0">
      <w:startOverride w:val="4"/>
    </w:lvlOverride>
    <w:lvlOverride w:ilvl="1">
      <w:startOverride w:val="4"/>
    </w:lvlOverride>
  </w:num>
  <w:num w:numId="12">
    <w:abstractNumId w:val="0"/>
    <w:lvlOverride w:ilvl="0">
      <w:startOverride w:val="4"/>
    </w:lvlOverride>
    <w:lvlOverride w:ilvl="1">
      <w:startOverride w:val="6"/>
    </w:lvlOverride>
  </w:num>
  <w:num w:numId="13">
    <w:abstractNumId w:val="0"/>
    <w:lvlOverride w:ilvl="0">
      <w:startOverride w:val="4"/>
    </w:lvlOverride>
    <w:lvlOverride w:ilvl="1">
      <w:startOverride w:val="8"/>
    </w:lvlOverride>
  </w:num>
  <w:num w:numId="14">
    <w:abstractNumId w:val="0"/>
    <w:lvlOverride w:ilvl="0">
      <w:startOverride w:val="5"/>
    </w:lvlOverride>
    <w:lvlOverride w:ilvl="1">
      <w:startOverride w:val="2"/>
    </w:lvlOverride>
  </w:num>
  <w:num w:numId="15">
    <w:abstractNumId w:val="0"/>
  </w:num>
  <w:num w:numId="16">
    <w:abstractNumId w:val="0"/>
    <w:lvlOverride w:ilvl="0">
      <w:startOverride w:val="5"/>
    </w:lvlOverride>
    <w:lvlOverride w:ilvl="1">
      <w:startOverride w:val="7"/>
    </w:lvlOverride>
  </w:num>
  <w:num w:numId="17">
    <w:abstractNumId w:val="0"/>
    <w:lvlOverride w:ilvl="0">
      <w:startOverride w:val="5"/>
    </w:lvlOverride>
    <w:lvlOverride w:ilvl="1">
      <w:startOverride w:val="7"/>
    </w:lvlOverride>
  </w:num>
  <w:num w:numId="18">
    <w:abstractNumId w:val="0"/>
    <w:lvlOverride w:ilvl="0">
      <w:startOverride w:val="5"/>
    </w:lvlOverride>
    <w:lvlOverride w:ilvl="1">
      <w:startOverride w:val="9"/>
    </w:lvlOverride>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B2"/>
    <w:rsid w:val="00017A97"/>
    <w:rsid w:val="00045C11"/>
    <w:rsid w:val="00047B40"/>
    <w:rsid w:val="00062151"/>
    <w:rsid w:val="0006474F"/>
    <w:rsid w:val="00072481"/>
    <w:rsid w:val="000860CB"/>
    <w:rsid w:val="000A5806"/>
    <w:rsid w:val="000A7FA2"/>
    <w:rsid w:val="000B5F2B"/>
    <w:rsid w:val="000D2230"/>
    <w:rsid w:val="000E519F"/>
    <w:rsid w:val="000E5F78"/>
    <w:rsid w:val="000F7F05"/>
    <w:rsid w:val="00100DAB"/>
    <w:rsid w:val="001030D6"/>
    <w:rsid w:val="00106B9D"/>
    <w:rsid w:val="0011410B"/>
    <w:rsid w:val="00115DF5"/>
    <w:rsid w:val="0012342A"/>
    <w:rsid w:val="00137A9B"/>
    <w:rsid w:val="0015574E"/>
    <w:rsid w:val="00174B4F"/>
    <w:rsid w:val="00174D05"/>
    <w:rsid w:val="00177A98"/>
    <w:rsid w:val="001A04F9"/>
    <w:rsid w:val="001A0B71"/>
    <w:rsid w:val="001B4FB2"/>
    <w:rsid w:val="001D6BD0"/>
    <w:rsid w:val="001F12D8"/>
    <w:rsid w:val="00205B54"/>
    <w:rsid w:val="002124B0"/>
    <w:rsid w:val="002255EF"/>
    <w:rsid w:val="00226580"/>
    <w:rsid w:val="00235466"/>
    <w:rsid w:val="00242C33"/>
    <w:rsid w:val="0025310C"/>
    <w:rsid w:val="00253357"/>
    <w:rsid w:val="0028391C"/>
    <w:rsid w:val="00290AD0"/>
    <w:rsid w:val="00291625"/>
    <w:rsid w:val="00295082"/>
    <w:rsid w:val="002E1C9D"/>
    <w:rsid w:val="002E5FE7"/>
    <w:rsid w:val="002F51E5"/>
    <w:rsid w:val="00322B98"/>
    <w:rsid w:val="0033301A"/>
    <w:rsid w:val="00346A7B"/>
    <w:rsid w:val="00352D84"/>
    <w:rsid w:val="00361F2C"/>
    <w:rsid w:val="00373D44"/>
    <w:rsid w:val="0039733C"/>
    <w:rsid w:val="003A2B80"/>
    <w:rsid w:val="003B1A58"/>
    <w:rsid w:val="003B349B"/>
    <w:rsid w:val="00406BEB"/>
    <w:rsid w:val="004143AF"/>
    <w:rsid w:val="00432E40"/>
    <w:rsid w:val="004442BD"/>
    <w:rsid w:val="004634A0"/>
    <w:rsid w:val="00465DF2"/>
    <w:rsid w:val="00485046"/>
    <w:rsid w:val="00495DF1"/>
    <w:rsid w:val="00497595"/>
    <w:rsid w:val="004A4C6E"/>
    <w:rsid w:val="004A5228"/>
    <w:rsid w:val="004A66E0"/>
    <w:rsid w:val="004B19E1"/>
    <w:rsid w:val="004B77B1"/>
    <w:rsid w:val="004E1D0C"/>
    <w:rsid w:val="004F7756"/>
    <w:rsid w:val="00511646"/>
    <w:rsid w:val="005116EF"/>
    <w:rsid w:val="00523DBC"/>
    <w:rsid w:val="00525584"/>
    <w:rsid w:val="00525EF3"/>
    <w:rsid w:val="005309B3"/>
    <w:rsid w:val="005609D9"/>
    <w:rsid w:val="00571EDA"/>
    <w:rsid w:val="00575619"/>
    <w:rsid w:val="00597BCB"/>
    <w:rsid w:val="005E745A"/>
    <w:rsid w:val="005F2DAE"/>
    <w:rsid w:val="005F6985"/>
    <w:rsid w:val="00601A8A"/>
    <w:rsid w:val="00606E5F"/>
    <w:rsid w:val="00620F0F"/>
    <w:rsid w:val="00622486"/>
    <w:rsid w:val="00625F14"/>
    <w:rsid w:val="00632B53"/>
    <w:rsid w:val="00633A6F"/>
    <w:rsid w:val="006341C3"/>
    <w:rsid w:val="00653B4A"/>
    <w:rsid w:val="00655E23"/>
    <w:rsid w:val="00656AFE"/>
    <w:rsid w:val="006572FB"/>
    <w:rsid w:val="00663961"/>
    <w:rsid w:val="006A1754"/>
    <w:rsid w:val="006A3B01"/>
    <w:rsid w:val="006B34C0"/>
    <w:rsid w:val="006B66B9"/>
    <w:rsid w:val="007227C7"/>
    <w:rsid w:val="007366C8"/>
    <w:rsid w:val="00737674"/>
    <w:rsid w:val="00747C32"/>
    <w:rsid w:val="00754868"/>
    <w:rsid w:val="007559CD"/>
    <w:rsid w:val="00767394"/>
    <w:rsid w:val="00767A3E"/>
    <w:rsid w:val="007720F0"/>
    <w:rsid w:val="00776E50"/>
    <w:rsid w:val="00796B99"/>
    <w:rsid w:val="007A0633"/>
    <w:rsid w:val="007A6480"/>
    <w:rsid w:val="007C0DB2"/>
    <w:rsid w:val="007C30FF"/>
    <w:rsid w:val="007D20CA"/>
    <w:rsid w:val="007D6327"/>
    <w:rsid w:val="00802526"/>
    <w:rsid w:val="00815471"/>
    <w:rsid w:val="00815D5D"/>
    <w:rsid w:val="00817538"/>
    <w:rsid w:val="008240CF"/>
    <w:rsid w:val="00824657"/>
    <w:rsid w:val="008310BB"/>
    <w:rsid w:val="00834375"/>
    <w:rsid w:val="00835893"/>
    <w:rsid w:val="00836D47"/>
    <w:rsid w:val="008520E0"/>
    <w:rsid w:val="008578DC"/>
    <w:rsid w:val="008579D1"/>
    <w:rsid w:val="00872CFD"/>
    <w:rsid w:val="0087701E"/>
    <w:rsid w:val="008861F5"/>
    <w:rsid w:val="008A7BD6"/>
    <w:rsid w:val="008B01DE"/>
    <w:rsid w:val="008B67CD"/>
    <w:rsid w:val="008E2202"/>
    <w:rsid w:val="008E75F3"/>
    <w:rsid w:val="008F66F3"/>
    <w:rsid w:val="009135FF"/>
    <w:rsid w:val="00922FAB"/>
    <w:rsid w:val="00927A62"/>
    <w:rsid w:val="00936B16"/>
    <w:rsid w:val="00946B37"/>
    <w:rsid w:val="009552C8"/>
    <w:rsid w:val="009903E6"/>
    <w:rsid w:val="00991115"/>
    <w:rsid w:val="009943DD"/>
    <w:rsid w:val="00997EFD"/>
    <w:rsid w:val="009D0541"/>
    <w:rsid w:val="009D76DC"/>
    <w:rsid w:val="009E4198"/>
    <w:rsid w:val="009E4BFC"/>
    <w:rsid w:val="009F1BB2"/>
    <w:rsid w:val="00A81B22"/>
    <w:rsid w:val="00A90144"/>
    <w:rsid w:val="00A92037"/>
    <w:rsid w:val="00A96E10"/>
    <w:rsid w:val="00AA0E40"/>
    <w:rsid w:val="00AA152F"/>
    <w:rsid w:val="00AA1F54"/>
    <w:rsid w:val="00AA462D"/>
    <w:rsid w:val="00AB3F9D"/>
    <w:rsid w:val="00AB6905"/>
    <w:rsid w:val="00AC399A"/>
    <w:rsid w:val="00AC52C0"/>
    <w:rsid w:val="00AD0EF3"/>
    <w:rsid w:val="00AD4AA0"/>
    <w:rsid w:val="00AE2B59"/>
    <w:rsid w:val="00B030EC"/>
    <w:rsid w:val="00B05D3D"/>
    <w:rsid w:val="00B13207"/>
    <w:rsid w:val="00B16CA1"/>
    <w:rsid w:val="00B37B99"/>
    <w:rsid w:val="00B67E7A"/>
    <w:rsid w:val="00B81C2A"/>
    <w:rsid w:val="00B8596D"/>
    <w:rsid w:val="00B93D24"/>
    <w:rsid w:val="00BA6A20"/>
    <w:rsid w:val="00BC6AF4"/>
    <w:rsid w:val="00BD5E8B"/>
    <w:rsid w:val="00BD7364"/>
    <w:rsid w:val="00BE53E5"/>
    <w:rsid w:val="00BE755E"/>
    <w:rsid w:val="00BF03D4"/>
    <w:rsid w:val="00BF3543"/>
    <w:rsid w:val="00BF6C52"/>
    <w:rsid w:val="00C0131A"/>
    <w:rsid w:val="00C11C9F"/>
    <w:rsid w:val="00C2121A"/>
    <w:rsid w:val="00C336E3"/>
    <w:rsid w:val="00C342EB"/>
    <w:rsid w:val="00C358AB"/>
    <w:rsid w:val="00C36DE4"/>
    <w:rsid w:val="00C40EF9"/>
    <w:rsid w:val="00C55010"/>
    <w:rsid w:val="00C65A8D"/>
    <w:rsid w:val="00C801B4"/>
    <w:rsid w:val="00C85C35"/>
    <w:rsid w:val="00C863D5"/>
    <w:rsid w:val="00C87826"/>
    <w:rsid w:val="00C935AB"/>
    <w:rsid w:val="00CA6C1D"/>
    <w:rsid w:val="00CC33CE"/>
    <w:rsid w:val="00CD1F08"/>
    <w:rsid w:val="00CD7B7C"/>
    <w:rsid w:val="00CE1BD8"/>
    <w:rsid w:val="00CE5089"/>
    <w:rsid w:val="00D04C33"/>
    <w:rsid w:val="00D14CA8"/>
    <w:rsid w:val="00D175E0"/>
    <w:rsid w:val="00D25E28"/>
    <w:rsid w:val="00D27A21"/>
    <w:rsid w:val="00D51AAE"/>
    <w:rsid w:val="00D56CE0"/>
    <w:rsid w:val="00D609FB"/>
    <w:rsid w:val="00D62E49"/>
    <w:rsid w:val="00D6794A"/>
    <w:rsid w:val="00D7616B"/>
    <w:rsid w:val="00D80965"/>
    <w:rsid w:val="00D81A4D"/>
    <w:rsid w:val="00D83E84"/>
    <w:rsid w:val="00D87C09"/>
    <w:rsid w:val="00D9315E"/>
    <w:rsid w:val="00DD0913"/>
    <w:rsid w:val="00DD742F"/>
    <w:rsid w:val="00DF4BDD"/>
    <w:rsid w:val="00E048D2"/>
    <w:rsid w:val="00E14AA2"/>
    <w:rsid w:val="00E15F00"/>
    <w:rsid w:val="00E22B4C"/>
    <w:rsid w:val="00E300D6"/>
    <w:rsid w:val="00E31CDC"/>
    <w:rsid w:val="00E438B2"/>
    <w:rsid w:val="00E51102"/>
    <w:rsid w:val="00E61034"/>
    <w:rsid w:val="00E63CC6"/>
    <w:rsid w:val="00E704AA"/>
    <w:rsid w:val="00E72F00"/>
    <w:rsid w:val="00E87299"/>
    <w:rsid w:val="00EA243A"/>
    <w:rsid w:val="00EA720A"/>
    <w:rsid w:val="00EA72D3"/>
    <w:rsid w:val="00EC60A8"/>
    <w:rsid w:val="00ED1181"/>
    <w:rsid w:val="00ED76B7"/>
    <w:rsid w:val="00EE5DB5"/>
    <w:rsid w:val="00EE7627"/>
    <w:rsid w:val="00F31D8F"/>
    <w:rsid w:val="00F35C2C"/>
    <w:rsid w:val="00F465EE"/>
    <w:rsid w:val="00F542D1"/>
    <w:rsid w:val="00F55495"/>
    <w:rsid w:val="00F644B7"/>
    <w:rsid w:val="00F660DA"/>
    <w:rsid w:val="00F6744A"/>
    <w:rsid w:val="00F74CB6"/>
    <w:rsid w:val="00F74F8D"/>
    <w:rsid w:val="00F80828"/>
    <w:rsid w:val="00F95F21"/>
    <w:rsid w:val="00FA0DEF"/>
    <w:rsid w:val="00FB59FD"/>
    <w:rsid w:val="00FB69A5"/>
    <w:rsid w:val="00FE2D6A"/>
    <w:rsid w:val="00FE6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AB906"/>
  <w14:defaultImageDpi w14:val="330"/>
  <w15:docId w15:val="{7CA09E13-914E-401C-B5D0-23D72F36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EastAsia"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0DA"/>
    <w:rPr>
      <w:rFonts w:ascii="Arial" w:hAnsi="Arial"/>
      <w:sz w:val="22"/>
    </w:rPr>
  </w:style>
  <w:style w:type="paragraph" w:styleId="Heading1">
    <w:name w:val="heading 1"/>
    <w:basedOn w:val="ListParagraph"/>
    <w:next w:val="Normal"/>
    <w:link w:val="Heading1Char"/>
    <w:uiPriority w:val="9"/>
    <w:qFormat/>
    <w:rsid w:val="008578DC"/>
    <w:pPr>
      <w:numPr>
        <w:numId w:val="1"/>
      </w:numPr>
      <w:jc w:val="right"/>
      <w:outlineLvl w:val="0"/>
    </w:pPr>
    <w:rPr>
      <w:b/>
      <w:szCs w:val="22"/>
    </w:rPr>
  </w:style>
  <w:style w:type="paragraph" w:styleId="Heading2">
    <w:name w:val="heading 2"/>
    <w:basedOn w:val="Normal"/>
    <w:next w:val="Normal"/>
    <w:link w:val="Heading2Char"/>
    <w:uiPriority w:val="9"/>
    <w:unhideWhenUsed/>
    <w:qFormat/>
    <w:rsid w:val="00D87C09"/>
    <w:pPr>
      <w:outlineLvl w:val="1"/>
    </w:pPr>
    <w:rPr>
      <w:b/>
      <w:szCs w:val="22"/>
    </w:rPr>
  </w:style>
  <w:style w:type="paragraph" w:styleId="Heading3">
    <w:name w:val="heading 3"/>
    <w:basedOn w:val="Normal"/>
    <w:next w:val="Normal"/>
    <w:link w:val="Heading3Char"/>
    <w:uiPriority w:val="9"/>
    <w:unhideWhenUsed/>
    <w:qFormat/>
    <w:rsid w:val="00D87C09"/>
    <w:pPr>
      <w:keepNext/>
      <w:keepLines/>
      <w:spacing w:before="200"/>
      <w:ind w:left="720"/>
      <w:outlineLvl w:val="2"/>
    </w:pPr>
    <w:rPr>
      <w:rFonts w:eastAsiaTheme="majorEastAsia" w:cstheme="majorBidi"/>
      <w:b/>
      <w:bCs/>
    </w:rPr>
  </w:style>
  <w:style w:type="paragraph" w:styleId="Heading4">
    <w:name w:val="heading 4"/>
    <w:basedOn w:val="Normal"/>
    <w:next w:val="Normal"/>
    <w:link w:val="Heading4Char"/>
    <w:uiPriority w:val="9"/>
    <w:unhideWhenUsed/>
    <w:qFormat/>
    <w:rsid w:val="00D62E49"/>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DB2"/>
    <w:pPr>
      <w:ind w:left="720"/>
      <w:contextualSpacing/>
    </w:pPr>
  </w:style>
  <w:style w:type="numbering" w:styleId="ArticleSection">
    <w:name w:val="Outline List 3"/>
    <w:basedOn w:val="NoList"/>
    <w:uiPriority w:val="99"/>
    <w:semiHidden/>
    <w:unhideWhenUsed/>
    <w:rsid w:val="00633A6F"/>
  </w:style>
  <w:style w:type="paragraph" w:styleId="BalloonText">
    <w:name w:val="Balloon Text"/>
    <w:basedOn w:val="Normal"/>
    <w:link w:val="BalloonTextChar"/>
    <w:uiPriority w:val="99"/>
    <w:semiHidden/>
    <w:unhideWhenUsed/>
    <w:rsid w:val="00C65A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A8D"/>
    <w:rPr>
      <w:rFonts w:ascii="Segoe UI" w:hAnsi="Segoe UI" w:cs="Segoe UI"/>
      <w:sz w:val="18"/>
      <w:szCs w:val="18"/>
    </w:rPr>
  </w:style>
  <w:style w:type="paragraph" w:styleId="Revision">
    <w:name w:val="Revision"/>
    <w:hidden/>
    <w:uiPriority w:val="99"/>
    <w:semiHidden/>
    <w:rsid w:val="00836D47"/>
  </w:style>
  <w:style w:type="character" w:styleId="CommentReference">
    <w:name w:val="annotation reference"/>
    <w:basedOn w:val="DefaultParagraphFont"/>
    <w:uiPriority w:val="99"/>
    <w:semiHidden/>
    <w:unhideWhenUsed/>
    <w:rsid w:val="0039733C"/>
    <w:rPr>
      <w:sz w:val="16"/>
      <w:szCs w:val="16"/>
    </w:rPr>
  </w:style>
  <w:style w:type="paragraph" w:styleId="CommentText">
    <w:name w:val="annotation text"/>
    <w:basedOn w:val="Normal"/>
    <w:link w:val="CommentTextChar"/>
    <w:uiPriority w:val="99"/>
    <w:semiHidden/>
    <w:unhideWhenUsed/>
    <w:rsid w:val="0039733C"/>
  </w:style>
  <w:style w:type="character" w:customStyle="1" w:styleId="CommentTextChar">
    <w:name w:val="Comment Text Char"/>
    <w:basedOn w:val="DefaultParagraphFont"/>
    <w:link w:val="CommentText"/>
    <w:uiPriority w:val="99"/>
    <w:semiHidden/>
    <w:rsid w:val="0039733C"/>
  </w:style>
  <w:style w:type="paragraph" w:styleId="CommentSubject">
    <w:name w:val="annotation subject"/>
    <w:basedOn w:val="CommentText"/>
    <w:next w:val="CommentText"/>
    <w:link w:val="CommentSubjectChar"/>
    <w:uiPriority w:val="99"/>
    <w:semiHidden/>
    <w:unhideWhenUsed/>
    <w:rsid w:val="0039733C"/>
    <w:rPr>
      <w:b/>
      <w:bCs/>
    </w:rPr>
  </w:style>
  <w:style w:type="character" w:customStyle="1" w:styleId="CommentSubjectChar">
    <w:name w:val="Comment Subject Char"/>
    <w:basedOn w:val="CommentTextChar"/>
    <w:link w:val="CommentSubject"/>
    <w:uiPriority w:val="99"/>
    <w:semiHidden/>
    <w:rsid w:val="0039733C"/>
    <w:rPr>
      <w:b/>
      <w:bCs/>
    </w:rPr>
  </w:style>
  <w:style w:type="paragraph" w:styleId="NormalWeb">
    <w:name w:val="Normal (Web)"/>
    <w:basedOn w:val="Normal"/>
    <w:uiPriority w:val="99"/>
    <w:unhideWhenUsed/>
    <w:rsid w:val="00523DBC"/>
    <w:pPr>
      <w:spacing w:before="100" w:beforeAutospacing="1" w:after="100" w:afterAutospacing="1"/>
    </w:pPr>
    <w:rPr>
      <w:rFonts w:ascii="Times New Roman" w:eastAsia="Times New Roman" w:hAnsi="Times New Roman" w:cs="Times New Roman"/>
      <w:sz w:val="24"/>
      <w:szCs w:val="24"/>
    </w:rPr>
  </w:style>
  <w:style w:type="paragraph" w:customStyle="1" w:styleId="textbox">
    <w:name w:val="textbox"/>
    <w:basedOn w:val="Normal"/>
    <w:rsid w:val="0012342A"/>
    <w:pPr>
      <w:spacing w:before="100" w:beforeAutospacing="1" w:after="100" w:afterAutospacing="1"/>
    </w:pPr>
    <w:rPr>
      <w:rFonts w:ascii="Times New Roman" w:hAnsi="Times New Roman" w:cs="Times New Roman"/>
      <w:sz w:val="24"/>
      <w:szCs w:val="24"/>
    </w:rPr>
  </w:style>
  <w:style w:type="character" w:styleId="SubtleEmphasis">
    <w:name w:val="Subtle Emphasis"/>
    <w:basedOn w:val="DefaultParagraphFont"/>
    <w:uiPriority w:val="19"/>
    <w:qFormat/>
    <w:rsid w:val="008578DC"/>
    <w:rPr>
      <w:i/>
      <w:iCs/>
      <w:color w:val="808080" w:themeColor="text1" w:themeTint="7F"/>
    </w:rPr>
  </w:style>
  <w:style w:type="character" w:customStyle="1" w:styleId="Heading1Char">
    <w:name w:val="Heading 1 Char"/>
    <w:basedOn w:val="DefaultParagraphFont"/>
    <w:link w:val="Heading1"/>
    <w:uiPriority w:val="9"/>
    <w:rsid w:val="008578DC"/>
    <w:rPr>
      <w:rFonts w:ascii="Arial" w:hAnsi="Arial"/>
      <w:b/>
      <w:sz w:val="22"/>
      <w:szCs w:val="22"/>
    </w:rPr>
  </w:style>
  <w:style w:type="character" w:customStyle="1" w:styleId="Heading2Char">
    <w:name w:val="Heading 2 Char"/>
    <w:basedOn w:val="DefaultParagraphFont"/>
    <w:link w:val="Heading2"/>
    <w:uiPriority w:val="9"/>
    <w:rsid w:val="00D87C09"/>
    <w:rPr>
      <w:rFonts w:ascii="Arial" w:hAnsi="Arial"/>
      <w:b/>
      <w:sz w:val="22"/>
      <w:szCs w:val="22"/>
    </w:rPr>
  </w:style>
  <w:style w:type="paragraph" w:styleId="TOCHeading">
    <w:name w:val="TOC Heading"/>
    <w:basedOn w:val="Heading1"/>
    <w:next w:val="Normal"/>
    <w:uiPriority w:val="39"/>
    <w:semiHidden/>
    <w:unhideWhenUsed/>
    <w:qFormat/>
    <w:rsid w:val="008578DC"/>
    <w:pPr>
      <w:keepNext/>
      <w:keepLines/>
      <w:numPr>
        <w:numId w:val="0"/>
      </w:numPr>
      <w:spacing w:before="480" w:line="276" w:lineRule="auto"/>
      <w:contextualSpacing w:val="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8578DC"/>
    <w:pPr>
      <w:spacing w:after="100"/>
    </w:pPr>
  </w:style>
  <w:style w:type="paragraph" w:styleId="TOC2">
    <w:name w:val="toc 2"/>
    <w:basedOn w:val="Normal"/>
    <w:next w:val="Normal"/>
    <w:autoRedefine/>
    <w:uiPriority w:val="39"/>
    <w:unhideWhenUsed/>
    <w:rsid w:val="008578DC"/>
    <w:pPr>
      <w:spacing w:after="100"/>
      <w:ind w:left="200"/>
    </w:pPr>
  </w:style>
  <w:style w:type="character" w:styleId="Hyperlink">
    <w:name w:val="Hyperlink"/>
    <w:basedOn w:val="DefaultParagraphFont"/>
    <w:uiPriority w:val="99"/>
    <w:unhideWhenUsed/>
    <w:rsid w:val="008578DC"/>
    <w:rPr>
      <w:color w:val="0000FF" w:themeColor="hyperlink"/>
      <w:u w:val="single"/>
    </w:rPr>
  </w:style>
  <w:style w:type="character" w:customStyle="1" w:styleId="Heading3Char">
    <w:name w:val="Heading 3 Char"/>
    <w:basedOn w:val="DefaultParagraphFont"/>
    <w:link w:val="Heading3"/>
    <w:uiPriority w:val="9"/>
    <w:rsid w:val="00D87C09"/>
    <w:rPr>
      <w:rFonts w:ascii="Arial" w:eastAsiaTheme="majorEastAsia" w:hAnsi="Arial" w:cstheme="majorBidi"/>
      <w:b/>
      <w:bCs/>
      <w:sz w:val="22"/>
    </w:rPr>
  </w:style>
  <w:style w:type="paragraph" w:styleId="TOC3">
    <w:name w:val="toc 3"/>
    <w:basedOn w:val="Normal"/>
    <w:next w:val="Normal"/>
    <w:autoRedefine/>
    <w:uiPriority w:val="39"/>
    <w:unhideWhenUsed/>
    <w:rsid w:val="00B93D24"/>
    <w:pPr>
      <w:spacing w:after="100"/>
      <w:ind w:left="400"/>
    </w:pPr>
  </w:style>
  <w:style w:type="character" w:customStyle="1" w:styleId="Heading4Char">
    <w:name w:val="Heading 4 Char"/>
    <w:basedOn w:val="DefaultParagraphFont"/>
    <w:link w:val="Heading4"/>
    <w:uiPriority w:val="9"/>
    <w:rsid w:val="00D62E49"/>
    <w:rPr>
      <w:rFonts w:ascii="Arial" w:eastAsiaTheme="majorEastAsia" w:hAnsi="Arial" w:cstheme="majorBidi"/>
      <w:b/>
      <w:bCs/>
      <w:i/>
      <w:iCs/>
      <w:sz w:val="22"/>
    </w:rPr>
  </w:style>
  <w:style w:type="paragraph" w:styleId="NoSpacing">
    <w:name w:val="No Spacing"/>
    <w:link w:val="NoSpacingChar"/>
    <w:uiPriority w:val="1"/>
    <w:qFormat/>
    <w:rsid w:val="00373D44"/>
    <w:rPr>
      <w:rFonts w:ascii="Arial" w:hAnsi="Arial"/>
      <w:sz w:val="22"/>
    </w:rPr>
  </w:style>
  <w:style w:type="paragraph" w:styleId="Header">
    <w:name w:val="header"/>
    <w:basedOn w:val="Normal"/>
    <w:link w:val="HeaderChar"/>
    <w:uiPriority w:val="99"/>
    <w:unhideWhenUsed/>
    <w:rsid w:val="00632B53"/>
    <w:pPr>
      <w:tabs>
        <w:tab w:val="center" w:pos="4680"/>
        <w:tab w:val="right" w:pos="9360"/>
      </w:tabs>
    </w:pPr>
  </w:style>
  <w:style w:type="character" w:customStyle="1" w:styleId="HeaderChar">
    <w:name w:val="Header Char"/>
    <w:basedOn w:val="DefaultParagraphFont"/>
    <w:link w:val="Header"/>
    <w:uiPriority w:val="99"/>
    <w:rsid w:val="00632B53"/>
    <w:rPr>
      <w:rFonts w:ascii="Arial" w:hAnsi="Arial"/>
      <w:sz w:val="22"/>
    </w:rPr>
  </w:style>
  <w:style w:type="paragraph" w:styleId="Footer">
    <w:name w:val="footer"/>
    <w:basedOn w:val="Normal"/>
    <w:link w:val="FooterChar"/>
    <w:uiPriority w:val="99"/>
    <w:unhideWhenUsed/>
    <w:rsid w:val="00632B53"/>
    <w:pPr>
      <w:tabs>
        <w:tab w:val="center" w:pos="4680"/>
        <w:tab w:val="right" w:pos="9360"/>
      </w:tabs>
    </w:pPr>
  </w:style>
  <w:style w:type="character" w:customStyle="1" w:styleId="FooterChar">
    <w:name w:val="Footer Char"/>
    <w:basedOn w:val="DefaultParagraphFont"/>
    <w:link w:val="Footer"/>
    <w:uiPriority w:val="99"/>
    <w:rsid w:val="00632B53"/>
    <w:rPr>
      <w:rFonts w:ascii="Arial" w:hAnsi="Arial"/>
      <w:sz w:val="22"/>
    </w:rPr>
  </w:style>
  <w:style w:type="character" w:customStyle="1" w:styleId="NoSpacingChar">
    <w:name w:val="No Spacing Char"/>
    <w:basedOn w:val="DefaultParagraphFont"/>
    <w:link w:val="NoSpacing"/>
    <w:uiPriority w:val="1"/>
    <w:rsid w:val="009D054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9224">
      <w:bodyDiv w:val="1"/>
      <w:marLeft w:val="0"/>
      <w:marRight w:val="0"/>
      <w:marTop w:val="0"/>
      <w:marBottom w:val="0"/>
      <w:divBdr>
        <w:top w:val="none" w:sz="0" w:space="0" w:color="auto"/>
        <w:left w:val="none" w:sz="0" w:space="0" w:color="auto"/>
        <w:bottom w:val="none" w:sz="0" w:space="0" w:color="auto"/>
        <w:right w:val="none" w:sz="0" w:space="0" w:color="auto"/>
      </w:divBdr>
    </w:div>
    <w:div w:id="210386349">
      <w:bodyDiv w:val="1"/>
      <w:marLeft w:val="0"/>
      <w:marRight w:val="0"/>
      <w:marTop w:val="0"/>
      <w:marBottom w:val="0"/>
      <w:divBdr>
        <w:top w:val="none" w:sz="0" w:space="0" w:color="auto"/>
        <w:left w:val="none" w:sz="0" w:space="0" w:color="auto"/>
        <w:bottom w:val="none" w:sz="0" w:space="0" w:color="auto"/>
        <w:right w:val="none" w:sz="0" w:space="0" w:color="auto"/>
      </w:divBdr>
    </w:div>
    <w:div w:id="244728070">
      <w:bodyDiv w:val="1"/>
      <w:marLeft w:val="0"/>
      <w:marRight w:val="0"/>
      <w:marTop w:val="0"/>
      <w:marBottom w:val="0"/>
      <w:divBdr>
        <w:top w:val="none" w:sz="0" w:space="0" w:color="auto"/>
        <w:left w:val="none" w:sz="0" w:space="0" w:color="auto"/>
        <w:bottom w:val="none" w:sz="0" w:space="0" w:color="auto"/>
        <w:right w:val="none" w:sz="0" w:space="0" w:color="auto"/>
      </w:divBdr>
    </w:div>
    <w:div w:id="283851755">
      <w:bodyDiv w:val="1"/>
      <w:marLeft w:val="0"/>
      <w:marRight w:val="0"/>
      <w:marTop w:val="0"/>
      <w:marBottom w:val="0"/>
      <w:divBdr>
        <w:top w:val="none" w:sz="0" w:space="0" w:color="auto"/>
        <w:left w:val="none" w:sz="0" w:space="0" w:color="auto"/>
        <w:bottom w:val="none" w:sz="0" w:space="0" w:color="auto"/>
        <w:right w:val="none" w:sz="0" w:space="0" w:color="auto"/>
      </w:divBdr>
    </w:div>
    <w:div w:id="284194554">
      <w:bodyDiv w:val="1"/>
      <w:marLeft w:val="0"/>
      <w:marRight w:val="0"/>
      <w:marTop w:val="0"/>
      <w:marBottom w:val="0"/>
      <w:divBdr>
        <w:top w:val="none" w:sz="0" w:space="0" w:color="auto"/>
        <w:left w:val="none" w:sz="0" w:space="0" w:color="auto"/>
        <w:bottom w:val="none" w:sz="0" w:space="0" w:color="auto"/>
        <w:right w:val="none" w:sz="0" w:space="0" w:color="auto"/>
      </w:divBdr>
    </w:div>
    <w:div w:id="308631681">
      <w:bodyDiv w:val="1"/>
      <w:marLeft w:val="0"/>
      <w:marRight w:val="0"/>
      <w:marTop w:val="0"/>
      <w:marBottom w:val="0"/>
      <w:divBdr>
        <w:top w:val="none" w:sz="0" w:space="0" w:color="auto"/>
        <w:left w:val="none" w:sz="0" w:space="0" w:color="auto"/>
        <w:bottom w:val="none" w:sz="0" w:space="0" w:color="auto"/>
        <w:right w:val="none" w:sz="0" w:space="0" w:color="auto"/>
      </w:divBdr>
    </w:div>
    <w:div w:id="482894320">
      <w:bodyDiv w:val="1"/>
      <w:marLeft w:val="0"/>
      <w:marRight w:val="0"/>
      <w:marTop w:val="0"/>
      <w:marBottom w:val="0"/>
      <w:divBdr>
        <w:top w:val="none" w:sz="0" w:space="0" w:color="auto"/>
        <w:left w:val="none" w:sz="0" w:space="0" w:color="auto"/>
        <w:bottom w:val="none" w:sz="0" w:space="0" w:color="auto"/>
        <w:right w:val="none" w:sz="0" w:space="0" w:color="auto"/>
      </w:divBdr>
    </w:div>
    <w:div w:id="498618584">
      <w:bodyDiv w:val="1"/>
      <w:marLeft w:val="0"/>
      <w:marRight w:val="0"/>
      <w:marTop w:val="0"/>
      <w:marBottom w:val="0"/>
      <w:divBdr>
        <w:top w:val="none" w:sz="0" w:space="0" w:color="auto"/>
        <w:left w:val="none" w:sz="0" w:space="0" w:color="auto"/>
        <w:bottom w:val="none" w:sz="0" w:space="0" w:color="auto"/>
        <w:right w:val="none" w:sz="0" w:space="0" w:color="auto"/>
      </w:divBdr>
    </w:div>
    <w:div w:id="538128429">
      <w:bodyDiv w:val="1"/>
      <w:marLeft w:val="0"/>
      <w:marRight w:val="0"/>
      <w:marTop w:val="0"/>
      <w:marBottom w:val="0"/>
      <w:divBdr>
        <w:top w:val="none" w:sz="0" w:space="0" w:color="auto"/>
        <w:left w:val="none" w:sz="0" w:space="0" w:color="auto"/>
        <w:bottom w:val="none" w:sz="0" w:space="0" w:color="auto"/>
        <w:right w:val="none" w:sz="0" w:space="0" w:color="auto"/>
      </w:divBdr>
    </w:div>
    <w:div w:id="566689979">
      <w:bodyDiv w:val="1"/>
      <w:marLeft w:val="0"/>
      <w:marRight w:val="0"/>
      <w:marTop w:val="0"/>
      <w:marBottom w:val="0"/>
      <w:divBdr>
        <w:top w:val="none" w:sz="0" w:space="0" w:color="auto"/>
        <w:left w:val="none" w:sz="0" w:space="0" w:color="auto"/>
        <w:bottom w:val="none" w:sz="0" w:space="0" w:color="auto"/>
        <w:right w:val="none" w:sz="0" w:space="0" w:color="auto"/>
      </w:divBdr>
    </w:div>
    <w:div w:id="755706849">
      <w:bodyDiv w:val="1"/>
      <w:marLeft w:val="0"/>
      <w:marRight w:val="0"/>
      <w:marTop w:val="0"/>
      <w:marBottom w:val="0"/>
      <w:divBdr>
        <w:top w:val="none" w:sz="0" w:space="0" w:color="auto"/>
        <w:left w:val="none" w:sz="0" w:space="0" w:color="auto"/>
        <w:bottom w:val="none" w:sz="0" w:space="0" w:color="auto"/>
        <w:right w:val="none" w:sz="0" w:space="0" w:color="auto"/>
      </w:divBdr>
    </w:div>
    <w:div w:id="766267784">
      <w:bodyDiv w:val="1"/>
      <w:marLeft w:val="0"/>
      <w:marRight w:val="0"/>
      <w:marTop w:val="0"/>
      <w:marBottom w:val="0"/>
      <w:divBdr>
        <w:top w:val="none" w:sz="0" w:space="0" w:color="auto"/>
        <w:left w:val="none" w:sz="0" w:space="0" w:color="auto"/>
        <w:bottom w:val="none" w:sz="0" w:space="0" w:color="auto"/>
        <w:right w:val="none" w:sz="0" w:space="0" w:color="auto"/>
      </w:divBdr>
    </w:div>
    <w:div w:id="908466655">
      <w:bodyDiv w:val="1"/>
      <w:marLeft w:val="0"/>
      <w:marRight w:val="0"/>
      <w:marTop w:val="0"/>
      <w:marBottom w:val="0"/>
      <w:divBdr>
        <w:top w:val="none" w:sz="0" w:space="0" w:color="auto"/>
        <w:left w:val="none" w:sz="0" w:space="0" w:color="auto"/>
        <w:bottom w:val="none" w:sz="0" w:space="0" w:color="auto"/>
        <w:right w:val="none" w:sz="0" w:space="0" w:color="auto"/>
      </w:divBdr>
    </w:div>
    <w:div w:id="996614263">
      <w:bodyDiv w:val="1"/>
      <w:marLeft w:val="0"/>
      <w:marRight w:val="0"/>
      <w:marTop w:val="0"/>
      <w:marBottom w:val="0"/>
      <w:divBdr>
        <w:top w:val="none" w:sz="0" w:space="0" w:color="auto"/>
        <w:left w:val="none" w:sz="0" w:space="0" w:color="auto"/>
        <w:bottom w:val="none" w:sz="0" w:space="0" w:color="auto"/>
        <w:right w:val="none" w:sz="0" w:space="0" w:color="auto"/>
      </w:divBdr>
    </w:div>
    <w:div w:id="1206410022">
      <w:bodyDiv w:val="1"/>
      <w:marLeft w:val="0"/>
      <w:marRight w:val="0"/>
      <w:marTop w:val="0"/>
      <w:marBottom w:val="0"/>
      <w:divBdr>
        <w:top w:val="none" w:sz="0" w:space="0" w:color="auto"/>
        <w:left w:val="none" w:sz="0" w:space="0" w:color="auto"/>
        <w:bottom w:val="none" w:sz="0" w:space="0" w:color="auto"/>
        <w:right w:val="none" w:sz="0" w:space="0" w:color="auto"/>
      </w:divBdr>
    </w:div>
    <w:div w:id="1325669423">
      <w:bodyDiv w:val="1"/>
      <w:marLeft w:val="0"/>
      <w:marRight w:val="0"/>
      <w:marTop w:val="0"/>
      <w:marBottom w:val="0"/>
      <w:divBdr>
        <w:top w:val="none" w:sz="0" w:space="0" w:color="auto"/>
        <w:left w:val="none" w:sz="0" w:space="0" w:color="auto"/>
        <w:bottom w:val="none" w:sz="0" w:space="0" w:color="auto"/>
        <w:right w:val="none" w:sz="0" w:space="0" w:color="auto"/>
      </w:divBdr>
    </w:div>
    <w:div w:id="1332490415">
      <w:bodyDiv w:val="1"/>
      <w:marLeft w:val="0"/>
      <w:marRight w:val="0"/>
      <w:marTop w:val="0"/>
      <w:marBottom w:val="0"/>
      <w:divBdr>
        <w:top w:val="none" w:sz="0" w:space="0" w:color="auto"/>
        <w:left w:val="none" w:sz="0" w:space="0" w:color="auto"/>
        <w:bottom w:val="none" w:sz="0" w:space="0" w:color="auto"/>
        <w:right w:val="none" w:sz="0" w:space="0" w:color="auto"/>
      </w:divBdr>
    </w:div>
    <w:div w:id="1346637193">
      <w:bodyDiv w:val="1"/>
      <w:marLeft w:val="0"/>
      <w:marRight w:val="0"/>
      <w:marTop w:val="0"/>
      <w:marBottom w:val="0"/>
      <w:divBdr>
        <w:top w:val="none" w:sz="0" w:space="0" w:color="auto"/>
        <w:left w:val="none" w:sz="0" w:space="0" w:color="auto"/>
        <w:bottom w:val="none" w:sz="0" w:space="0" w:color="auto"/>
        <w:right w:val="none" w:sz="0" w:space="0" w:color="auto"/>
      </w:divBdr>
    </w:div>
    <w:div w:id="1420909595">
      <w:bodyDiv w:val="1"/>
      <w:marLeft w:val="0"/>
      <w:marRight w:val="0"/>
      <w:marTop w:val="0"/>
      <w:marBottom w:val="0"/>
      <w:divBdr>
        <w:top w:val="none" w:sz="0" w:space="0" w:color="auto"/>
        <w:left w:val="none" w:sz="0" w:space="0" w:color="auto"/>
        <w:bottom w:val="none" w:sz="0" w:space="0" w:color="auto"/>
        <w:right w:val="none" w:sz="0" w:space="0" w:color="auto"/>
      </w:divBdr>
    </w:div>
    <w:div w:id="1773546772">
      <w:bodyDiv w:val="1"/>
      <w:marLeft w:val="0"/>
      <w:marRight w:val="0"/>
      <w:marTop w:val="0"/>
      <w:marBottom w:val="0"/>
      <w:divBdr>
        <w:top w:val="none" w:sz="0" w:space="0" w:color="auto"/>
        <w:left w:val="none" w:sz="0" w:space="0" w:color="auto"/>
        <w:bottom w:val="none" w:sz="0" w:space="0" w:color="auto"/>
        <w:right w:val="none" w:sz="0" w:space="0" w:color="auto"/>
      </w:divBdr>
    </w:div>
    <w:div w:id="1875535425">
      <w:bodyDiv w:val="1"/>
      <w:marLeft w:val="0"/>
      <w:marRight w:val="0"/>
      <w:marTop w:val="0"/>
      <w:marBottom w:val="0"/>
      <w:divBdr>
        <w:top w:val="none" w:sz="0" w:space="0" w:color="auto"/>
        <w:left w:val="none" w:sz="0" w:space="0" w:color="auto"/>
        <w:bottom w:val="none" w:sz="0" w:space="0" w:color="auto"/>
        <w:right w:val="none" w:sz="0" w:space="0" w:color="auto"/>
      </w:divBdr>
    </w:div>
    <w:div w:id="1909419837">
      <w:bodyDiv w:val="1"/>
      <w:marLeft w:val="0"/>
      <w:marRight w:val="0"/>
      <w:marTop w:val="0"/>
      <w:marBottom w:val="0"/>
      <w:divBdr>
        <w:top w:val="none" w:sz="0" w:space="0" w:color="auto"/>
        <w:left w:val="none" w:sz="0" w:space="0" w:color="auto"/>
        <w:bottom w:val="none" w:sz="0" w:space="0" w:color="auto"/>
        <w:right w:val="none" w:sz="0" w:space="0" w:color="auto"/>
      </w:divBdr>
    </w:div>
    <w:div w:id="1959680132">
      <w:bodyDiv w:val="1"/>
      <w:marLeft w:val="0"/>
      <w:marRight w:val="0"/>
      <w:marTop w:val="0"/>
      <w:marBottom w:val="0"/>
      <w:divBdr>
        <w:top w:val="none" w:sz="0" w:space="0" w:color="auto"/>
        <w:left w:val="none" w:sz="0" w:space="0" w:color="auto"/>
        <w:bottom w:val="none" w:sz="0" w:space="0" w:color="auto"/>
        <w:right w:val="none" w:sz="0" w:space="0" w:color="auto"/>
      </w:divBdr>
    </w:div>
    <w:div w:id="2041740716">
      <w:bodyDiv w:val="1"/>
      <w:marLeft w:val="0"/>
      <w:marRight w:val="0"/>
      <w:marTop w:val="0"/>
      <w:marBottom w:val="0"/>
      <w:divBdr>
        <w:top w:val="none" w:sz="0" w:space="0" w:color="auto"/>
        <w:left w:val="none" w:sz="0" w:space="0" w:color="auto"/>
        <w:bottom w:val="none" w:sz="0" w:space="0" w:color="auto"/>
        <w:right w:val="none" w:sz="0" w:space="0" w:color="auto"/>
      </w:divBdr>
    </w:div>
    <w:div w:id="2048019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B4F0-CCA0-4596-B63C-A6FF9F35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5125</Words>
  <Characters>29218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Mitel Networks</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Stephanie;Meena</dc:creator>
  <cp:lastModifiedBy>Robin Dafoe</cp:lastModifiedBy>
  <cp:revision>2</cp:revision>
  <cp:lastPrinted>2018-02-01T23:07:00Z</cp:lastPrinted>
  <dcterms:created xsi:type="dcterms:W3CDTF">2018-07-16T20:40:00Z</dcterms:created>
  <dcterms:modified xsi:type="dcterms:W3CDTF">2018-07-16T20:40:00Z</dcterms:modified>
</cp:coreProperties>
</file>